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24" w:rsidRDefault="00D77724"/>
    <w:p w:rsidR="001820BE" w:rsidRDefault="001820BE">
      <w:r>
        <w:t xml:space="preserve">                                                                               </w:t>
      </w:r>
      <w:r w:rsidRPr="00617731">
        <w:rPr>
          <w:noProof/>
          <w:sz w:val="24"/>
          <w:szCs w:val="24"/>
        </w:rPr>
        <w:drawing>
          <wp:inline distT="0" distB="0" distL="0" distR="0" wp14:anchorId="75166604" wp14:editId="77548D94">
            <wp:extent cx="502285" cy="602615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BE" w:rsidRDefault="001820BE"/>
    <w:p w:rsidR="001820BE" w:rsidRPr="00E13E70" w:rsidRDefault="001820BE" w:rsidP="001820BE">
      <w:pPr>
        <w:jc w:val="center"/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>СОВЕТ ДЕПУТАТОВ</w:t>
      </w:r>
    </w:p>
    <w:p w:rsidR="001820BE" w:rsidRPr="00E13E70" w:rsidRDefault="001820BE" w:rsidP="001820BE">
      <w:pPr>
        <w:ind w:left="-426" w:firstLine="284"/>
        <w:jc w:val="center"/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 xml:space="preserve">МУНИЦИПАЛЬНОГО ОБРАЗОВАНИЯ </w:t>
      </w:r>
    </w:p>
    <w:p w:rsidR="001820BE" w:rsidRPr="00E13E70" w:rsidRDefault="001820BE" w:rsidP="001820BE">
      <w:pPr>
        <w:ind w:left="-426" w:firstLine="284"/>
        <w:jc w:val="center"/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>СТАРОКУЛЬШАРИПОВСКИЙ СЕЛЬСОВЕТ</w:t>
      </w:r>
    </w:p>
    <w:p w:rsidR="001820BE" w:rsidRPr="00E13E70" w:rsidRDefault="001820BE" w:rsidP="001820BE">
      <w:pPr>
        <w:ind w:left="-426" w:firstLine="284"/>
        <w:jc w:val="center"/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>АСЕКЕЕВСКОГО РАЙОНА ОРЕНБУРГСКОЙ  ОБЛАСТИ</w:t>
      </w:r>
    </w:p>
    <w:p w:rsidR="001820BE" w:rsidRPr="00E13E70" w:rsidRDefault="001820BE" w:rsidP="001820BE">
      <w:pPr>
        <w:ind w:left="-426" w:firstLine="284"/>
        <w:jc w:val="center"/>
        <w:rPr>
          <w:b/>
          <w:bCs/>
          <w:sz w:val="28"/>
          <w:szCs w:val="28"/>
        </w:rPr>
      </w:pPr>
    </w:p>
    <w:p w:rsidR="001820BE" w:rsidRPr="00E13E70" w:rsidRDefault="001820BE" w:rsidP="001820BE">
      <w:pPr>
        <w:ind w:left="-426" w:firstLine="284"/>
        <w:jc w:val="center"/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>ПЯТОГО СОЗАВЫ</w:t>
      </w:r>
    </w:p>
    <w:p w:rsidR="001820BE" w:rsidRPr="00E13E70" w:rsidRDefault="001820BE" w:rsidP="001820BE">
      <w:pPr>
        <w:ind w:left="-426" w:firstLine="284"/>
        <w:jc w:val="center"/>
        <w:rPr>
          <w:b/>
          <w:bCs/>
          <w:sz w:val="28"/>
          <w:szCs w:val="28"/>
        </w:rPr>
      </w:pPr>
    </w:p>
    <w:p w:rsidR="001820BE" w:rsidRPr="00E13E70" w:rsidRDefault="001820BE" w:rsidP="001820BE">
      <w:pPr>
        <w:ind w:left="-426" w:firstLine="284"/>
        <w:jc w:val="center"/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>РЕШЕНИЕ</w:t>
      </w:r>
    </w:p>
    <w:p w:rsidR="001820BE" w:rsidRPr="00E13E70" w:rsidRDefault="001820BE" w:rsidP="001820BE">
      <w:pPr>
        <w:ind w:left="-426" w:firstLine="284"/>
        <w:jc w:val="center"/>
        <w:rPr>
          <w:b/>
          <w:bCs/>
          <w:sz w:val="28"/>
          <w:szCs w:val="28"/>
        </w:rPr>
      </w:pPr>
    </w:p>
    <w:p w:rsidR="001820BE" w:rsidRPr="00E13E70" w:rsidRDefault="001820BE" w:rsidP="001820BE">
      <w:pPr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 xml:space="preserve"> 29.12.2025                                                                                                      № 15</w:t>
      </w:r>
    </w:p>
    <w:p w:rsidR="001820BE" w:rsidRPr="00E13E70" w:rsidRDefault="001820BE" w:rsidP="001820BE">
      <w:pPr>
        <w:jc w:val="center"/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 xml:space="preserve">                                 </w:t>
      </w:r>
    </w:p>
    <w:p w:rsidR="001820BE" w:rsidRPr="00E13E70" w:rsidRDefault="001820BE" w:rsidP="001820BE">
      <w:pPr>
        <w:jc w:val="center"/>
        <w:rPr>
          <w:b/>
          <w:bCs/>
          <w:sz w:val="28"/>
          <w:szCs w:val="28"/>
        </w:rPr>
      </w:pPr>
      <w:r w:rsidRPr="00E13E70">
        <w:rPr>
          <w:b/>
          <w:bCs/>
          <w:sz w:val="28"/>
          <w:szCs w:val="28"/>
        </w:rPr>
        <w:t xml:space="preserve">О  бюджете  муниципального образования </w:t>
      </w:r>
    </w:p>
    <w:p w:rsidR="001820BE" w:rsidRPr="00E13E70" w:rsidRDefault="001820BE" w:rsidP="001820BE">
      <w:pPr>
        <w:jc w:val="center"/>
        <w:rPr>
          <w:b/>
          <w:bCs/>
          <w:sz w:val="28"/>
          <w:szCs w:val="28"/>
        </w:rPr>
      </w:pPr>
      <w:proofErr w:type="spellStart"/>
      <w:r w:rsidRPr="00E13E70">
        <w:rPr>
          <w:b/>
          <w:bCs/>
          <w:sz w:val="28"/>
          <w:szCs w:val="28"/>
        </w:rPr>
        <w:t>Старокульшариповский</w:t>
      </w:r>
      <w:proofErr w:type="spellEnd"/>
      <w:r w:rsidRPr="00E13E70">
        <w:rPr>
          <w:b/>
          <w:bCs/>
          <w:sz w:val="28"/>
          <w:szCs w:val="28"/>
        </w:rPr>
        <w:t xml:space="preserve"> сельсовет </w:t>
      </w:r>
      <w:proofErr w:type="spellStart"/>
      <w:r w:rsidRPr="00E13E70">
        <w:rPr>
          <w:b/>
          <w:bCs/>
          <w:sz w:val="28"/>
          <w:szCs w:val="28"/>
        </w:rPr>
        <w:t>Асекеевского</w:t>
      </w:r>
      <w:proofErr w:type="spellEnd"/>
      <w:r w:rsidRPr="00E13E70">
        <w:rPr>
          <w:b/>
          <w:bCs/>
          <w:sz w:val="28"/>
          <w:szCs w:val="28"/>
        </w:rPr>
        <w:t xml:space="preserve"> района Оренбургской области на 2026 год</w:t>
      </w:r>
      <w:r w:rsidRPr="00E13E70">
        <w:rPr>
          <w:b/>
          <w:sz w:val="28"/>
          <w:szCs w:val="28"/>
        </w:rPr>
        <w:t xml:space="preserve"> и плановый период 2027 – 2028 годов</w:t>
      </w:r>
    </w:p>
    <w:p w:rsidR="001820BE" w:rsidRPr="00617731" w:rsidRDefault="001820BE" w:rsidP="001820BE">
      <w:pPr>
        <w:jc w:val="center"/>
        <w:rPr>
          <w:b/>
          <w:bCs/>
          <w:sz w:val="24"/>
          <w:szCs w:val="24"/>
        </w:rPr>
      </w:pPr>
    </w:p>
    <w:p w:rsidR="001820BE" w:rsidRPr="00711333" w:rsidRDefault="001820BE" w:rsidP="001820BE">
      <w:pPr>
        <w:jc w:val="both"/>
        <w:rPr>
          <w:sz w:val="28"/>
          <w:szCs w:val="28"/>
        </w:rPr>
      </w:pPr>
      <w:r w:rsidRPr="00711333">
        <w:rPr>
          <w:bCs/>
          <w:sz w:val="28"/>
          <w:szCs w:val="28"/>
        </w:rPr>
        <w:t xml:space="preserve">           В соответствии с Уставом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bCs/>
          <w:sz w:val="28"/>
          <w:szCs w:val="28"/>
        </w:rPr>
        <w:t xml:space="preserve">  сельсовет, положением о бюджетном процессе в муниципальном образовании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bCs/>
          <w:sz w:val="28"/>
          <w:szCs w:val="28"/>
        </w:rPr>
        <w:t xml:space="preserve"> сельсовет Совет депутатов решил:</w:t>
      </w:r>
    </w:p>
    <w:p w:rsidR="001820BE" w:rsidRPr="00711333" w:rsidRDefault="001820BE" w:rsidP="001820BE">
      <w:pPr>
        <w:pStyle w:val="a5"/>
        <w:spacing w:line="276" w:lineRule="auto"/>
        <w:rPr>
          <w:szCs w:val="28"/>
        </w:rPr>
      </w:pPr>
      <w:r w:rsidRPr="00711333">
        <w:rPr>
          <w:szCs w:val="28"/>
        </w:rPr>
        <w:t xml:space="preserve">        Статья </w:t>
      </w:r>
      <w:r w:rsidRPr="00711333">
        <w:rPr>
          <w:b/>
          <w:szCs w:val="28"/>
        </w:rPr>
        <w:t>1.</w:t>
      </w:r>
      <w:r w:rsidRPr="00711333">
        <w:rPr>
          <w:szCs w:val="28"/>
        </w:rPr>
        <w:t xml:space="preserve">  Утвердить бюджет муниципального образования </w:t>
      </w:r>
      <w:proofErr w:type="spellStart"/>
      <w:r w:rsidRPr="00711333">
        <w:rPr>
          <w:bCs/>
          <w:szCs w:val="28"/>
        </w:rPr>
        <w:t>Старокульшариповский</w:t>
      </w:r>
      <w:proofErr w:type="spellEnd"/>
      <w:r w:rsidRPr="00711333">
        <w:rPr>
          <w:szCs w:val="28"/>
        </w:rPr>
        <w:t xml:space="preserve"> сельсовет (далее – местный бюджет) на 2026 год по расходам в сумме 8170,7 тыс. рублей и доходам в сумме 8170,7 тыс. рублей, дефицит не прогнозируется.           </w:t>
      </w:r>
    </w:p>
    <w:p w:rsidR="001820BE" w:rsidRPr="00711333" w:rsidRDefault="001820BE" w:rsidP="001820BE">
      <w:pPr>
        <w:pStyle w:val="a5"/>
        <w:spacing w:line="276" w:lineRule="auto"/>
        <w:rPr>
          <w:szCs w:val="28"/>
        </w:rPr>
      </w:pPr>
      <w:r w:rsidRPr="00711333">
        <w:rPr>
          <w:szCs w:val="28"/>
        </w:rPr>
        <w:t xml:space="preserve">        Статья </w:t>
      </w:r>
      <w:r w:rsidRPr="00711333">
        <w:rPr>
          <w:b/>
          <w:szCs w:val="28"/>
        </w:rPr>
        <w:t>2.</w:t>
      </w:r>
      <w:r w:rsidRPr="00711333">
        <w:rPr>
          <w:szCs w:val="28"/>
        </w:rPr>
        <w:t xml:space="preserve">  Утвердить основные характеристики местного бюджет муниципального образования </w:t>
      </w:r>
      <w:proofErr w:type="spellStart"/>
      <w:r w:rsidRPr="00711333">
        <w:rPr>
          <w:bCs/>
          <w:szCs w:val="28"/>
        </w:rPr>
        <w:t>Старокульшариповский</w:t>
      </w:r>
      <w:proofErr w:type="spellEnd"/>
      <w:r w:rsidRPr="00711333">
        <w:rPr>
          <w:szCs w:val="28"/>
        </w:rPr>
        <w:t xml:space="preserve"> сельсовет (далее – местный бюджет) на 2027 год по расходам в сумме 7384,6 тыс. рублей и доходам в сумме 7384,6  тыс. рублей, дефицит не прогнозируется. На 2028 год по расходам в сумме 8161,0 тыс. рублей и доходам в сумме 8161 тыс. рублей,  дефицит не прогнозируется.</w:t>
      </w:r>
    </w:p>
    <w:p w:rsidR="001820BE" w:rsidRPr="00711333" w:rsidRDefault="001820BE" w:rsidP="001820BE">
      <w:pPr>
        <w:pStyle w:val="a5"/>
        <w:spacing w:line="276" w:lineRule="auto"/>
        <w:ind w:firstLine="720"/>
        <w:rPr>
          <w:szCs w:val="28"/>
        </w:rPr>
      </w:pPr>
      <w:r w:rsidRPr="00711333">
        <w:rPr>
          <w:szCs w:val="28"/>
        </w:rPr>
        <w:t xml:space="preserve">Статья </w:t>
      </w:r>
      <w:r w:rsidRPr="00711333">
        <w:rPr>
          <w:b/>
          <w:szCs w:val="28"/>
        </w:rPr>
        <w:t>3.</w:t>
      </w:r>
      <w:r w:rsidRPr="00711333">
        <w:rPr>
          <w:szCs w:val="28"/>
        </w:rPr>
        <w:t xml:space="preserve"> Установить, что </w:t>
      </w:r>
      <w:proofErr w:type="gramStart"/>
      <w:r w:rsidRPr="00711333">
        <w:rPr>
          <w:szCs w:val="28"/>
        </w:rPr>
        <w:t>доходы местного бюджета, поступающие в 2026 году и плановом периоде 2027-2028 годов формируются</w:t>
      </w:r>
      <w:proofErr w:type="gramEnd"/>
      <w:r w:rsidRPr="00711333">
        <w:rPr>
          <w:szCs w:val="28"/>
        </w:rPr>
        <w:t xml:space="preserve">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субъекта Российской Федерации и настоящим Решением: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t>- налог на доходы физических лиц - по нормативу 15 процентов;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t>- единый сельскохозяйственный налог – по нормативу 50 процентов;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t xml:space="preserve">-единый сельскохозяйственный налог – по нормативу 60 процентов; </w:t>
      </w:r>
      <w:r w:rsidRPr="00711333">
        <w:rPr>
          <w:snapToGrid w:val="0"/>
          <w:szCs w:val="28"/>
        </w:rPr>
        <w:t>(за налоговые периоды, истекшие до 1 января 2011 года)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lastRenderedPageBreak/>
        <w:t>- налог на имущество физических лиц - по нормативу 100 процентов;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t>- земельный налог, взимаемый на территории поселения - по нормативу 100 процентов;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t xml:space="preserve">- арендная плата и поступления </w:t>
      </w:r>
      <w:proofErr w:type="gramStart"/>
      <w:r w:rsidRPr="00711333">
        <w:rPr>
          <w:szCs w:val="28"/>
        </w:rPr>
        <w:t>от продажи права на заключение договоров аренды за земли до разграничения государственной собственности на землю</w:t>
      </w:r>
      <w:proofErr w:type="gramEnd"/>
      <w:r w:rsidRPr="00711333">
        <w:rPr>
          <w:szCs w:val="28"/>
        </w:rPr>
        <w:t>, расположенные в границах поселения (за исключением земель, предназначенных для целей жилищного строительства) - по нормативу 50 процентов;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t>- 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землю, и расположенные в границах поселения - по нормативу 100 процентов;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t>- 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 - по нормативу 100 процентов;</w:t>
      </w:r>
    </w:p>
    <w:p w:rsidR="001820BE" w:rsidRPr="00711333" w:rsidRDefault="001820BE" w:rsidP="001820BE">
      <w:pPr>
        <w:pStyle w:val="a5"/>
        <w:spacing w:line="276" w:lineRule="auto"/>
        <w:ind w:firstLine="900"/>
        <w:rPr>
          <w:szCs w:val="28"/>
        </w:rPr>
      </w:pPr>
      <w:r w:rsidRPr="00711333">
        <w:rPr>
          <w:szCs w:val="28"/>
        </w:rPr>
        <w:t>- неналоговые доходы от продажи земельных участков, государственная собственность на которые не разграничена и которые расположены в границах поселения – по нормативу 50 процентов.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Статья </w:t>
      </w:r>
      <w:r w:rsidRPr="00711333">
        <w:rPr>
          <w:b/>
          <w:sz w:val="28"/>
          <w:szCs w:val="28"/>
        </w:rPr>
        <w:t>4.</w:t>
      </w:r>
      <w:r w:rsidRPr="00711333">
        <w:rPr>
          <w:sz w:val="28"/>
          <w:szCs w:val="28"/>
        </w:rPr>
        <w:t xml:space="preserve"> Утвердить нормативы отчислений от федеральных, региональных налогов и сборов в бюджет поселения на 2026 год и плановый период 2027-2028 годы  согласно приложению № 7 к настоящему решению.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Статья 5</w:t>
      </w:r>
      <w:r w:rsidRPr="00711333">
        <w:rPr>
          <w:b/>
          <w:sz w:val="28"/>
          <w:szCs w:val="28"/>
        </w:rPr>
        <w:t>.</w:t>
      </w:r>
      <w:r w:rsidRPr="00711333">
        <w:rPr>
          <w:sz w:val="28"/>
          <w:szCs w:val="28"/>
        </w:rPr>
        <w:t xml:space="preserve"> Учесть поступление доходов в бюджет муниципального образования  на 2026 год   и плановый период 2027-2028 годов согласно приложению № 1 к настоящему решению.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Статья 6</w:t>
      </w:r>
      <w:r w:rsidRPr="00711333">
        <w:rPr>
          <w:b/>
          <w:sz w:val="28"/>
          <w:szCs w:val="28"/>
        </w:rPr>
        <w:t>.</w:t>
      </w:r>
      <w:r w:rsidRPr="00711333">
        <w:rPr>
          <w:sz w:val="28"/>
          <w:szCs w:val="28"/>
        </w:rPr>
        <w:t xml:space="preserve"> Утвердить распределение бюджетных ассигнований бюджета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sz w:val="28"/>
          <w:szCs w:val="28"/>
        </w:rPr>
        <w:t xml:space="preserve"> сельсовет на 2026 год и плановый период 2027-2028 годов  по разделам и подразделам расходов классификации расходов бюджетов согласно приложению № 2 к настоящему решению.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Статья 7</w:t>
      </w:r>
      <w:r w:rsidRPr="00711333">
        <w:rPr>
          <w:b/>
          <w:sz w:val="28"/>
          <w:szCs w:val="28"/>
        </w:rPr>
        <w:t>.</w:t>
      </w:r>
      <w:r w:rsidRPr="00711333">
        <w:rPr>
          <w:sz w:val="28"/>
          <w:szCs w:val="28"/>
        </w:rPr>
        <w:t xml:space="preserve"> Утвердить ведомственную структуру расходов бюджета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sz w:val="28"/>
          <w:szCs w:val="28"/>
        </w:rPr>
        <w:t xml:space="preserve"> сельсовет на 2026 год  и плановый период 2027-2028  годов согласно приложению № 3 к настоящему решению.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Статья 8</w:t>
      </w:r>
      <w:r w:rsidRPr="00711333">
        <w:rPr>
          <w:b/>
          <w:sz w:val="28"/>
          <w:szCs w:val="28"/>
        </w:rPr>
        <w:t>.</w:t>
      </w:r>
      <w:r w:rsidRPr="00711333">
        <w:rPr>
          <w:sz w:val="28"/>
          <w:szCs w:val="28"/>
        </w:rPr>
        <w:t xml:space="preserve"> Утвердить распределение бюджетных ассигнований бюджета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sz w:val="28"/>
          <w:szCs w:val="28"/>
        </w:rPr>
        <w:t xml:space="preserve"> сельсовет на 2026 год  и плановый период 2027-2028 годов по разделам, подразделам, целевым статьям и видам расходов классификации расходов бюджетов, согласно приложению № 4 к настоящему решению.</w:t>
      </w:r>
    </w:p>
    <w:p w:rsidR="001820BE" w:rsidRPr="00711333" w:rsidRDefault="001820BE" w:rsidP="001820BE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1333">
        <w:rPr>
          <w:rFonts w:ascii="Times New Roman" w:hAnsi="Times New Roman"/>
          <w:sz w:val="28"/>
          <w:szCs w:val="28"/>
        </w:rPr>
        <w:t xml:space="preserve">          Статья  9</w:t>
      </w:r>
      <w:r w:rsidRPr="00711333">
        <w:rPr>
          <w:rFonts w:ascii="Times New Roman" w:hAnsi="Times New Roman"/>
          <w:b/>
          <w:sz w:val="28"/>
          <w:szCs w:val="28"/>
        </w:rPr>
        <w:t>.</w:t>
      </w:r>
      <w:r w:rsidRPr="00711333">
        <w:rPr>
          <w:rFonts w:ascii="Times New Roman" w:hAnsi="Times New Roman"/>
          <w:sz w:val="28"/>
          <w:szCs w:val="28"/>
        </w:rPr>
        <w:t xml:space="preserve">   Утвердить распределение бюджетных ассигнований бюджета муниципального образования </w:t>
      </w:r>
      <w:proofErr w:type="spellStart"/>
      <w:r w:rsidRPr="00711333">
        <w:rPr>
          <w:rFonts w:ascii="Times New Roman" w:hAnsi="Times New Roman"/>
          <w:bCs/>
          <w:sz w:val="28"/>
          <w:szCs w:val="28"/>
        </w:rPr>
        <w:t>Старокульшариповский</w:t>
      </w:r>
      <w:proofErr w:type="spellEnd"/>
      <w:r w:rsidRPr="00711333">
        <w:rPr>
          <w:rFonts w:ascii="Times New Roman" w:hAnsi="Times New Roman"/>
          <w:sz w:val="28"/>
          <w:szCs w:val="28"/>
        </w:rPr>
        <w:t xml:space="preserve"> сельсовет на 2026 год  и плановый период 2027-2028 годов по целевым статьям </w:t>
      </w:r>
      <w:r w:rsidRPr="00711333">
        <w:rPr>
          <w:rFonts w:ascii="Times New Roman" w:hAnsi="Times New Roman"/>
          <w:sz w:val="28"/>
          <w:szCs w:val="28"/>
        </w:rPr>
        <w:lastRenderedPageBreak/>
        <w:t>(муниципальным программам и непрограммным направлениям деятельности),  разделам, подразделам, группам и подгруппам видам расходов классификации расходов бюджетов, согласно приложению № 5 к настоящему решению.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Статья </w:t>
      </w:r>
      <w:r w:rsidRPr="00711333">
        <w:rPr>
          <w:b/>
          <w:sz w:val="28"/>
          <w:szCs w:val="28"/>
        </w:rPr>
        <w:t>10.</w:t>
      </w:r>
      <w:r w:rsidRPr="00711333">
        <w:rPr>
          <w:sz w:val="28"/>
          <w:szCs w:val="28"/>
        </w:rPr>
        <w:t xml:space="preserve"> Утвердить распределение межбюджетных трансфертов, передаваемых</w:t>
      </w:r>
      <w:r w:rsidRPr="00711333">
        <w:rPr>
          <w:b/>
          <w:sz w:val="28"/>
          <w:szCs w:val="28"/>
        </w:rPr>
        <w:t xml:space="preserve"> </w:t>
      </w:r>
      <w:r w:rsidRPr="00711333">
        <w:rPr>
          <w:sz w:val="28"/>
          <w:szCs w:val="28"/>
        </w:rPr>
        <w:t>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 согласно приложению № 8 к настоящему решению.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Статья </w:t>
      </w:r>
      <w:r w:rsidRPr="00711333">
        <w:rPr>
          <w:b/>
          <w:sz w:val="28"/>
          <w:szCs w:val="28"/>
        </w:rPr>
        <w:t>11.</w:t>
      </w:r>
      <w:r w:rsidRPr="00711333">
        <w:rPr>
          <w:sz w:val="28"/>
          <w:szCs w:val="28"/>
        </w:rPr>
        <w:t xml:space="preserve"> </w:t>
      </w:r>
      <w:proofErr w:type="gramStart"/>
      <w:r w:rsidRPr="00711333">
        <w:rPr>
          <w:sz w:val="28"/>
          <w:szCs w:val="28"/>
        </w:rPr>
        <w:t>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 принятых и неисполненных обязательств.</w:t>
      </w:r>
      <w:proofErr w:type="gramEnd"/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оплате за счет средств местного бюджета на 2026 год  и плановый период 2027-2028 годов.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Орган, осуществляющий кассовое обслуживание исполнения местного бюджета имеет право приостанавливать оплату расходов местных учреждений и органов местного самоуправления  муниципального образования, нарушающих установленный Администрацией муниципального  образования порядок учета обязательств, подлежащих исполнению за счет средств местного бюджета.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Договор, заключенный местным учреждением или органом местного самоуправления муниципального образования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 по иску вышестоящей организации или финансового органа администрации муниципального образования.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Статья </w:t>
      </w:r>
      <w:r w:rsidRPr="00711333">
        <w:rPr>
          <w:b/>
          <w:sz w:val="28"/>
          <w:szCs w:val="28"/>
        </w:rPr>
        <w:t>12</w:t>
      </w:r>
      <w:r w:rsidRPr="00711333">
        <w:rPr>
          <w:sz w:val="28"/>
          <w:szCs w:val="28"/>
        </w:rPr>
        <w:t xml:space="preserve">. Установить предельный объем расходов на обслуживание муниципального долга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sz w:val="28"/>
          <w:szCs w:val="28"/>
        </w:rPr>
        <w:t xml:space="preserve"> сельсовет по 0,0 тыс. руб. ежегодно на 2026 год  и плановый период 2027-2028 годов.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lastRenderedPageBreak/>
        <w:t xml:space="preserve">Статья </w:t>
      </w:r>
      <w:r w:rsidRPr="00711333">
        <w:rPr>
          <w:b/>
          <w:sz w:val="28"/>
          <w:szCs w:val="28"/>
        </w:rPr>
        <w:t>13.</w:t>
      </w:r>
      <w:r w:rsidRPr="00711333">
        <w:rPr>
          <w:sz w:val="28"/>
          <w:szCs w:val="28"/>
        </w:rPr>
        <w:t xml:space="preserve"> Органы местного самоуправления муниципального образования не вправе принимать в 2026 году  и плановом периоде 2027-2028 годов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образования.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Статья </w:t>
      </w:r>
      <w:r w:rsidRPr="00711333">
        <w:rPr>
          <w:b/>
          <w:sz w:val="28"/>
          <w:szCs w:val="28"/>
        </w:rPr>
        <w:t>14.</w:t>
      </w:r>
      <w:r w:rsidRPr="00711333">
        <w:rPr>
          <w:sz w:val="28"/>
          <w:szCs w:val="28"/>
        </w:rPr>
        <w:t xml:space="preserve">  Установить, что исполнение местного бюджета по казначейской системе осуществляется финансовым органом муниципального образования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 безвозмездной основе.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Статья </w:t>
      </w:r>
      <w:r w:rsidRPr="00711333">
        <w:rPr>
          <w:b/>
          <w:sz w:val="28"/>
          <w:szCs w:val="28"/>
        </w:rPr>
        <w:t>15.</w:t>
      </w:r>
      <w:r w:rsidRPr="00711333">
        <w:rPr>
          <w:sz w:val="28"/>
          <w:szCs w:val="28"/>
        </w:rPr>
        <w:t xml:space="preserve">  </w:t>
      </w:r>
      <w:proofErr w:type="gramStart"/>
      <w:r w:rsidRPr="00711333">
        <w:rPr>
          <w:sz w:val="28"/>
          <w:szCs w:val="28"/>
        </w:rPr>
        <w:t>Нормативные и иные правовые  акты органов местного самоуправления муниципального образования,  влекущие дополнительные расходы за счет средств местного бюджета на 2026 год  и плановый период 2027-2028 годов,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 по конкретным статьям местного бюджета на 2026 год  и плановый</w:t>
      </w:r>
      <w:proofErr w:type="gramEnd"/>
      <w:r w:rsidRPr="00711333">
        <w:rPr>
          <w:sz w:val="28"/>
          <w:szCs w:val="28"/>
        </w:rPr>
        <w:t xml:space="preserve"> период 2027-2028 годов, а также после внесения соответствующих изменений в настоящее Решение.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В случае если реализация правового акта частично (не в полной мере) обеспечена источниками финансирования  в местном бюджете, такой правовой акт реализуется и применяется в пределах средств, предусмотренных на эти цели в местном бюджете на 2026 год  и плановый период 2027-2028 годов.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Статья </w:t>
      </w:r>
      <w:r w:rsidRPr="00711333">
        <w:rPr>
          <w:b/>
          <w:sz w:val="28"/>
          <w:szCs w:val="28"/>
        </w:rPr>
        <w:t>16</w:t>
      </w:r>
      <w:r w:rsidRPr="00711333">
        <w:rPr>
          <w:sz w:val="28"/>
          <w:szCs w:val="28"/>
        </w:rPr>
        <w:t xml:space="preserve">. Возложить функции по администрированию доходов поступающих в доход бюджета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sz w:val="28"/>
          <w:szCs w:val="28"/>
        </w:rPr>
        <w:t xml:space="preserve"> сельсовет </w:t>
      </w:r>
      <w:proofErr w:type="gramStart"/>
      <w:r w:rsidRPr="00711333">
        <w:rPr>
          <w:sz w:val="28"/>
          <w:szCs w:val="28"/>
        </w:rPr>
        <w:t>на</w:t>
      </w:r>
      <w:proofErr w:type="gramEnd"/>
      <w:r w:rsidRPr="00711333">
        <w:rPr>
          <w:sz w:val="28"/>
          <w:szCs w:val="28"/>
        </w:rPr>
        <w:t>:</w:t>
      </w:r>
    </w:p>
    <w:p w:rsidR="001820BE" w:rsidRPr="00711333" w:rsidRDefault="001820BE" w:rsidP="001820BE">
      <w:pPr>
        <w:ind w:firstLine="851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940 – администрация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sz w:val="28"/>
          <w:szCs w:val="28"/>
        </w:rPr>
        <w:t xml:space="preserve"> сельсовет </w:t>
      </w:r>
      <w:proofErr w:type="spellStart"/>
      <w:r w:rsidRPr="00711333">
        <w:rPr>
          <w:sz w:val="28"/>
          <w:szCs w:val="28"/>
        </w:rPr>
        <w:t>Асекеевского</w:t>
      </w:r>
      <w:proofErr w:type="spellEnd"/>
      <w:r w:rsidRPr="00711333">
        <w:rPr>
          <w:sz w:val="28"/>
          <w:szCs w:val="28"/>
        </w:rPr>
        <w:t xml:space="preserve"> района Оренбургской области.</w:t>
      </w:r>
    </w:p>
    <w:p w:rsidR="001820BE" w:rsidRPr="00711333" w:rsidRDefault="001820BE" w:rsidP="001820BE">
      <w:pPr>
        <w:ind w:right="-366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          Статья </w:t>
      </w:r>
      <w:r w:rsidRPr="00711333">
        <w:rPr>
          <w:b/>
          <w:sz w:val="28"/>
          <w:szCs w:val="28"/>
        </w:rPr>
        <w:t>17</w:t>
      </w:r>
      <w:r w:rsidRPr="00711333">
        <w:rPr>
          <w:sz w:val="28"/>
          <w:szCs w:val="28"/>
        </w:rPr>
        <w:t xml:space="preserve">. Утвердить источники  </w:t>
      </w:r>
      <w:r w:rsidRPr="00711333">
        <w:rPr>
          <w:bCs/>
          <w:sz w:val="28"/>
          <w:szCs w:val="28"/>
        </w:rPr>
        <w:t xml:space="preserve">внутреннего финансирования дефицита бюджета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bCs/>
          <w:sz w:val="28"/>
          <w:szCs w:val="28"/>
        </w:rPr>
        <w:t xml:space="preserve"> сельсовет на 2026 год и на плановый период 2027-2028 годов </w:t>
      </w:r>
      <w:r w:rsidRPr="00711333">
        <w:rPr>
          <w:sz w:val="28"/>
          <w:szCs w:val="28"/>
        </w:rPr>
        <w:t>согласно  приложению № 6 к настоящему решению.</w:t>
      </w:r>
    </w:p>
    <w:p w:rsidR="001820BE" w:rsidRPr="00711333" w:rsidRDefault="001820BE" w:rsidP="001820BE">
      <w:pPr>
        <w:ind w:right="-366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         Статья </w:t>
      </w:r>
      <w:r w:rsidRPr="00711333">
        <w:rPr>
          <w:b/>
          <w:sz w:val="28"/>
          <w:szCs w:val="28"/>
        </w:rPr>
        <w:t>18</w:t>
      </w:r>
      <w:r w:rsidRPr="00711333">
        <w:rPr>
          <w:sz w:val="28"/>
          <w:szCs w:val="28"/>
        </w:rPr>
        <w:t xml:space="preserve">. Утвердить перечень главных администраторов </w:t>
      </w:r>
      <w:r w:rsidRPr="00711333">
        <w:rPr>
          <w:bCs/>
          <w:sz w:val="28"/>
          <w:szCs w:val="28"/>
        </w:rPr>
        <w:t xml:space="preserve">внутреннего финансирования дефицита бюджета с указанием объемов администрируемых источников внутреннего финансирования дефицита бюджета муниципального образования </w:t>
      </w:r>
      <w:proofErr w:type="spellStart"/>
      <w:r w:rsidRPr="00711333">
        <w:rPr>
          <w:bCs/>
          <w:sz w:val="28"/>
          <w:szCs w:val="28"/>
        </w:rPr>
        <w:t>Старокульшариповский</w:t>
      </w:r>
      <w:proofErr w:type="spellEnd"/>
      <w:r w:rsidRPr="00711333">
        <w:rPr>
          <w:bCs/>
          <w:sz w:val="28"/>
          <w:szCs w:val="28"/>
        </w:rPr>
        <w:t xml:space="preserve"> сельсовет на 2026 год и на плановый период 2027-2028 годов </w:t>
      </w:r>
      <w:r w:rsidRPr="00711333">
        <w:rPr>
          <w:sz w:val="28"/>
          <w:szCs w:val="28"/>
        </w:rPr>
        <w:t>согласно  приложению № 9 к настоящему решению.</w:t>
      </w:r>
    </w:p>
    <w:p w:rsidR="001820BE" w:rsidRPr="00711333" w:rsidRDefault="001820BE" w:rsidP="001820BE">
      <w:pPr>
        <w:jc w:val="both"/>
        <w:rPr>
          <w:sz w:val="28"/>
          <w:szCs w:val="28"/>
        </w:rPr>
      </w:pPr>
      <w:r w:rsidRPr="00711333">
        <w:rPr>
          <w:sz w:val="28"/>
          <w:szCs w:val="28"/>
        </w:rPr>
        <w:lastRenderedPageBreak/>
        <w:t xml:space="preserve">          Статья </w:t>
      </w:r>
      <w:r w:rsidRPr="00711333">
        <w:rPr>
          <w:b/>
          <w:sz w:val="28"/>
          <w:szCs w:val="28"/>
        </w:rPr>
        <w:t>19</w:t>
      </w:r>
      <w:r w:rsidRPr="00711333">
        <w:rPr>
          <w:sz w:val="28"/>
          <w:szCs w:val="28"/>
        </w:rPr>
        <w:t xml:space="preserve">. Установить объем бюджетных ассигнований, направляемых на исполнение публичных нормативных обязательств на 2026 год в размере 9,5 тыс. рублей, на 2026 г.- 9,5 тыс. рублей и на 2028 – 9,5 тыс. рублей. 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Статья </w:t>
      </w:r>
      <w:r w:rsidRPr="00711333">
        <w:rPr>
          <w:b/>
          <w:sz w:val="28"/>
          <w:szCs w:val="28"/>
        </w:rPr>
        <w:t>20</w:t>
      </w:r>
      <w:r w:rsidRPr="00711333">
        <w:rPr>
          <w:sz w:val="28"/>
          <w:szCs w:val="28"/>
        </w:rPr>
        <w:t>.</w:t>
      </w:r>
      <w:r w:rsidRPr="00711333">
        <w:rPr>
          <w:bCs/>
          <w:sz w:val="28"/>
          <w:szCs w:val="28"/>
        </w:rPr>
        <w:t xml:space="preserve"> </w:t>
      </w:r>
      <w:r w:rsidRPr="00711333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без внесения изменений в настоящее Решение: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перераспределение бюджетных ассигнований, предусмотренных главному распорядителю средств бюджета  муниципального  образования,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муниципального  образования;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перераспределение бюджетных ассигнований, предусмотренных главному распорядителю средств бюджета муниципального образования, связанных с изменениями бюджетной классификации;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- перераспределение бюджетных ассигнований, в том числе между главными распорядителями бюджетных средств, в целях обеспечения условий </w:t>
      </w:r>
      <w:proofErr w:type="spellStart"/>
      <w:r w:rsidRPr="00711333">
        <w:rPr>
          <w:sz w:val="28"/>
          <w:szCs w:val="28"/>
        </w:rPr>
        <w:t>софинансирования</w:t>
      </w:r>
      <w:proofErr w:type="spellEnd"/>
      <w:r w:rsidRPr="00711333">
        <w:rPr>
          <w:sz w:val="28"/>
          <w:szCs w:val="28"/>
        </w:rPr>
        <w:t xml:space="preserve"> получения средств из других бюджетов бюджетной системы Российской Федерации;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proofErr w:type="gramStart"/>
      <w:r w:rsidRPr="00711333">
        <w:rPr>
          <w:sz w:val="28"/>
          <w:szCs w:val="28"/>
        </w:rPr>
        <w:t>- 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 услуг – в пределах общего объема бюджетных ассигнований, предусмотренных главному распорядителю средств бюджета  муниципального  образования в текущем финансовом году на оказание муниципальных услуг при условии, что увеличение бюджетных ассигнований по соответствующему виду расходов не</w:t>
      </w:r>
      <w:proofErr w:type="gramEnd"/>
      <w:r w:rsidRPr="00711333">
        <w:rPr>
          <w:sz w:val="28"/>
          <w:szCs w:val="28"/>
        </w:rPr>
        <w:t xml:space="preserve"> превышает 10 процентов;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увеличение расходов бюджета муниципального  образования на фактически поступающие в бюджет муниципального  образования средства в случае и порядке, установленным пунктом 5 статьи 242 Бюджетного кодекса Российской Федерации;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- перераспределение бюджетных </w:t>
      </w:r>
      <w:proofErr w:type="gramStart"/>
      <w:r w:rsidRPr="00711333">
        <w:rPr>
          <w:sz w:val="28"/>
          <w:szCs w:val="28"/>
        </w:rPr>
        <w:t>ассигнований главных распорядителей средств бюджета муниципального образования</w:t>
      </w:r>
      <w:proofErr w:type="gramEnd"/>
      <w:r w:rsidRPr="00711333">
        <w:rPr>
          <w:sz w:val="28"/>
          <w:szCs w:val="28"/>
        </w:rPr>
        <w:t xml:space="preserve"> по разделам, подразделам, целевым статьям, видам расходов в целях исполнения обязательств бюджета муниципального образования в пределах общего объема бюджетных ассигнований бюджета муниципального образования;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- перераспределение бюджетных ассигнований, предусмотренных главному распорядителю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proofErr w:type="spellStart"/>
      <w:r w:rsidRPr="00711333">
        <w:rPr>
          <w:sz w:val="28"/>
          <w:szCs w:val="28"/>
        </w:rPr>
        <w:t>Асекеевского</w:t>
      </w:r>
      <w:proofErr w:type="spellEnd"/>
      <w:r w:rsidRPr="00711333">
        <w:rPr>
          <w:sz w:val="28"/>
          <w:szCs w:val="28"/>
        </w:rPr>
        <w:t xml:space="preserve">  района и (или) нормативными правовыми актами, устанавливающими правила предоставления межбюджетных трансфертов;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перераспределение бюджетных ассигнований главных распорядителей бюджетных сре</w:t>
      </w:r>
      <w:proofErr w:type="gramStart"/>
      <w:r w:rsidRPr="00711333">
        <w:rPr>
          <w:sz w:val="28"/>
          <w:szCs w:val="28"/>
        </w:rPr>
        <w:t>дств в ц</w:t>
      </w:r>
      <w:proofErr w:type="gramEnd"/>
      <w:r w:rsidRPr="00711333">
        <w:rPr>
          <w:sz w:val="28"/>
          <w:szCs w:val="28"/>
        </w:rPr>
        <w:t xml:space="preserve">елях реализации региональных </w:t>
      </w:r>
      <w:r w:rsidRPr="00711333">
        <w:rPr>
          <w:sz w:val="28"/>
          <w:szCs w:val="28"/>
        </w:rPr>
        <w:lastRenderedPageBreak/>
        <w:t>проектов, направленных на достижение целей и задач национальных и федеральных проектов, и приоритетных проектов Оренбургской области;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proofErr w:type="gramStart"/>
      <w:r w:rsidRPr="00711333">
        <w:rPr>
          <w:sz w:val="28"/>
          <w:szCs w:val="28"/>
        </w:rPr>
        <w:t>увеличение бюджетных ассигнований главным распорядителям бюджетных средств сверх объемов, утвержденных настоящим Решением, за счет поступающих из федерального и областного бюджетов межбюджетных трансфертов, не имеющих целевого характера, в целях реализации региональных проектов, направленных на достижение целей и задач национальных и федеральных проектов, приоритетных проектов Оренбургской области и муниципальных программ муниципального образования и непрограммных мероприятий;</w:t>
      </w:r>
      <w:proofErr w:type="gramEnd"/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увеличение   бюджетных ассигнований главным распорядителям бюджетных сре</w:t>
      </w:r>
      <w:proofErr w:type="gramStart"/>
      <w:r w:rsidRPr="00711333">
        <w:rPr>
          <w:sz w:val="28"/>
          <w:szCs w:val="28"/>
        </w:rPr>
        <w:t>дств св</w:t>
      </w:r>
      <w:proofErr w:type="gramEnd"/>
      <w:r w:rsidRPr="00711333">
        <w:rPr>
          <w:sz w:val="28"/>
          <w:szCs w:val="28"/>
        </w:rPr>
        <w:t>ерх объемов, утвержденных настоящим Решением, за счет поступающих из федерального и  областного бюджета межбюджетных трансфертов, не имеющих целевого характера;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перераспределение бюджетных ассигнований, предусмотренных главному распорядителю средств бюджета муниципального  образования, между разделами, подразделами, целевыми статьями, видами расходов на повышение оплаты труда работников муниципальных учреждений.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перераспределение бюджетных ассигнований главных распорядителей бюджетных средств на финансовое обеспечение мероприятий муниципальных программ муниципального образования между мероприятиями муниципальных программ, а также разделами (подразделами), видами расходов в целях исполнения обязательств бюджета муниципального образования;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перераспределение бюджетных ассигнований, предусмотренных главным распорядителям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муниципального образования;</w:t>
      </w:r>
    </w:p>
    <w:p w:rsidR="001820BE" w:rsidRPr="00711333" w:rsidRDefault="001820BE" w:rsidP="001820BE">
      <w:pPr>
        <w:ind w:firstLine="709"/>
        <w:jc w:val="both"/>
        <w:rPr>
          <w:sz w:val="28"/>
          <w:szCs w:val="28"/>
        </w:rPr>
      </w:pPr>
      <w:r w:rsidRPr="00711333">
        <w:rPr>
          <w:sz w:val="28"/>
          <w:szCs w:val="28"/>
        </w:rPr>
        <w:t>- перераспределение бюджетных ассигнований главных распорядителей бюджетных сре</w:t>
      </w:r>
      <w:proofErr w:type="gramStart"/>
      <w:r w:rsidRPr="00711333">
        <w:rPr>
          <w:sz w:val="28"/>
          <w:szCs w:val="28"/>
        </w:rPr>
        <w:t>дств в св</w:t>
      </w:r>
      <w:proofErr w:type="gramEnd"/>
      <w:r w:rsidRPr="00711333">
        <w:rPr>
          <w:sz w:val="28"/>
          <w:szCs w:val="28"/>
        </w:rPr>
        <w:t>язи с консолидацией в бюджете муниципального образования средств, сэкономленных заказчиками при осуществлении закупок товаров, работ, услуг.</w:t>
      </w:r>
    </w:p>
    <w:p w:rsidR="001820BE" w:rsidRPr="00711333" w:rsidRDefault="001820BE" w:rsidP="001820BE">
      <w:pPr>
        <w:ind w:firstLine="851"/>
        <w:jc w:val="both"/>
        <w:rPr>
          <w:color w:val="000000"/>
          <w:sz w:val="28"/>
          <w:szCs w:val="28"/>
        </w:rPr>
      </w:pPr>
      <w:r w:rsidRPr="00711333">
        <w:rPr>
          <w:color w:val="000000"/>
          <w:sz w:val="28"/>
          <w:szCs w:val="28"/>
        </w:rPr>
        <w:t xml:space="preserve"> Изменения, внесенные в сводную бюджетную роспись по основаниям, установленным настоящим пунктом (за исключением изменений, утвержденных после 1 ноября 2026 года), учитываются при последующем внесении      изменений в настоящее решение. </w:t>
      </w:r>
    </w:p>
    <w:p w:rsidR="001820BE" w:rsidRPr="00711333" w:rsidRDefault="001820BE" w:rsidP="001820BE">
      <w:pPr>
        <w:ind w:firstLine="851"/>
        <w:jc w:val="both"/>
        <w:rPr>
          <w:color w:val="000000"/>
          <w:sz w:val="28"/>
          <w:szCs w:val="28"/>
        </w:rPr>
      </w:pPr>
      <w:r w:rsidRPr="00711333">
        <w:rPr>
          <w:color w:val="000000"/>
          <w:sz w:val="28"/>
          <w:szCs w:val="28"/>
        </w:rPr>
        <w:t xml:space="preserve">Статья </w:t>
      </w:r>
      <w:r w:rsidRPr="00711333">
        <w:rPr>
          <w:b/>
          <w:color w:val="000000"/>
          <w:sz w:val="28"/>
          <w:szCs w:val="28"/>
        </w:rPr>
        <w:t>21</w:t>
      </w:r>
      <w:r w:rsidRPr="00711333">
        <w:rPr>
          <w:color w:val="000000"/>
          <w:sz w:val="28"/>
          <w:szCs w:val="28"/>
        </w:rPr>
        <w:t>. Установить, что в 2026 году казначейскому сопровождению подлежат:</w:t>
      </w:r>
    </w:p>
    <w:p w:rsidR="001820BE" w:rsidRPr="00711333" w:rsidRDefault="001820BE" w:rsidP="001820BE">
      <w:pPr>
        <w:ind w:firstLine="851"/>
        <w:jc w:val="both"/>
        <w:rPr>
          <w:color w:val="000000"/>
          <w:sz w:val="28"/>
          <w:szCs w:val="28"/>
        </w:rPr>
      </w:pPr>
      <w:r w:rsidRPr="00711333">
        <w:rPr>
          <w:color w:val="000000"/>
          <w:sz w:val="28"/>
          <w:szCs w:val="28"/>
        </w:rPr>
        <w:t xml:space="preserve">-субсидии, предоставляемые юридическим лицам </w:t>
      </w:r>
      <w:proofErr w:type="gramStart"/>
      <w:r w:rsidRPr="00711333">
        <w:rPr>
          <w:color w:val="000000"/>
          <w:sz w:val="28"/>
          <w:szCs w:val="28"/>
        </w:rPr>
        <w:t xml:space="preserve">( </w:t>
      </w:r>
      <w:proofErr w:type="gramEnd"/>
      <w:r w:rsidRPr="00711333">
        <w:rPr>
          <w:color w:val="000000"/>
          <w:sz w:val="28"/>
          <w:szCs w:val="28"/>
        </w:rPr>
        <w:t xml:space="preserve">за исключением субсидий муниципальным учреждениям), индивидуальным предпринимателям, физическим лицам-производителям товаров, работ и услуг, некоммерческим организациям (за исключением муниципальных учреждений) на финансовое обеспечение затрат  в связи с производством </w:t>
      </w:r>
      <w:r w:rsidRPr="00711333">
        <w:rPr>
          <w:color w:val="000000"/>
          <w:sz w:val="28"/>
          <w:szCs w:val="28"/>
        </w:rPr>
        <w:lastRenderedPageBreak/>
        <w:t>(реализацией) товаров, выполняемых работ, оказанием услуг в случаях, установленных в порядках предоставления таких субсидий;</w:t>
      </w:r>
    </w:p>
    <w:p w:rsidR="001820BE" w:rsidRPr="00711333" w:rsidRDefault="001820BE" w:rsidP="001820BE">
      <w:pPr>
        <w:ind w:firstLine="851"/>
        <w:jc w:val="both"/>
        <w:rPr>
          <w:color w:val="000000"/>
          <w:sz w:val="28"/>
          <w:szCs w:val="28"/>
        </w:rPr>
      </w:pPr>
      <w:r w:rsidRPr="00711333">
        <w:rPr>
          <w:color w:val="000000"/>
          <w:sz w:val="28"/>
          <w:szCs w:val="28"/>
        </w:rPr>
        <w:t>- авансовые платежи и расчеты по контрактам (договорам) о поставке товаров, выполнении работ, оказании услуг, заключенным получателями субсидий, с исполнителями по контрактам (договорам), источником финансового обеспечения которых являются такие субсидии, в случаях, установленных в порядках предоставления таких субсидий;</w:t>
      </w:r>
    </w:p>
    <w:p w:rsidR="001820BE" w:rsidRPr="00711333" w:rsidRDefault="001820BE" w:rsidP="001820BE">
      <w:pPr>
        <w:jc w:val="both"/>
        <w:rPr>
          <w:color w:val="000000"/>
          <w:sz w:val="28"/>
          <w:szCs w:val="28"/>
        </w:rPr>
      </w:pPr>
      <w:r w:rsidRPr="00711333">
        <w:rPr>
          <w:color w:val="000000"/>
          <w:sz w:val="28"/>
          <w:szCs w:val="28"/>
        </w:rPr>
        <w:t>- авансовые платежи и расчеты  по контрактам (договорам) о  поставке товаров, выполнении работ, оказании услуг, заключаемым  исполнителями и соисполнителями в рамках исполнения контрактов (договоров), в случаях, установленных в порядках предоставления таких субсидий;</w:t>
      </w:r>
    </w:p>
    <w:p w:rsidR="001820BE" w:rsidRPr="00711333" w:rsidRDefault="001820BE" w:rsidP="001820BE">
      <w:pPr>
        <w:jc w:val="both"/>
        <w:rPr>
          <w:sz w:val="28"/>
          <w:szCs w:val="28"/>
        </w:rPr>
      </w:pPr>
      <w:r w:rsidRPr="00711333">
        <w:rPr>
          <w:color w:val="000000"/>
          <w:sz w:val="28"/>
          <w:szCs w:val="28"/>
        </w:rPr>
        <w:t>- расчеты по муниципальным контрактам о поставке товаров, выполнении работ, об оказании услуг, заключаемым на сумму 50000,0 тыс. руб. и более для обеспечения муниципальных нужд, расчеты по контрактам (договорам) о поставке товаров, выполнении работ,  об оказании услуг, заключаемым на сумму 10000,0 тыс. руб. и более бюджетными учреждениями.</w:t>
      </w:r>
    </w:p>
    <w:p w:rsidR="001820BE" w:rsidRPr="00711333" w:rsidRDefault="001820BE" w:rsidP="001820BE">
      <w:pPr>
        <w:jc w:val="both"/>
        <w:rPr>
          <w:sz w:val="28"/>
          <w:szCs w:val="28"/>
        </w:rPr>
      </w:pPr>
      <w:r w:rsidRPr="00711333">
        <w:rPr>
          <w:sz w:val="28"/>
          <w:szCs w:val="28"/>
        </w:rPr>
        <w:t xml:space="preserve">         Статья </w:t>
      </w:r>
      <w:r w:rsidRPr="00711333">
        <w:rPr>
          <w:b/>
          <w:sz w:val="28"/>
          <w:szCs w:val="28"/>
        </w:rPr>
        <w:t>22</w:t>
      </w:r>
      <w:r w:rsidRPr="00711333">
        <w:rPr>
          <w:sz w:val="28"/>
          <w:szCs w:val="28"/>
        </w:rPr>
        <w:t>.  Настоящее Решение вступает в силу с 1 января 2026 года после обнародования.</w:t>
      </w:r>
    </w:p>
    <w:p w:rsidR="001820BE" w:rsidRPr="00711333" w:rsidRDefault="001820BE" w:rsidP="001820BE">
      <w:pPr>
        <w:jc w:val="both"/>
        <w:rPr>
          <w:sz w:val="28"/>
          <w:szCs w:val="28"/>
        </w:rPr>
      </w:pPr>
    </w:p>
    <w:p w:rsidR="001820BE" w:rsidRPr="00711333" w:rsidRDefault="001820BE" w:rsidP="001820BE">
      <w:pPr>
        <w:rPr>
          <w:sz w:val="28"/>
          <w:szCs w:val="28"/>
        </w:rPr>
      </w:pPr>
      <w:r w:rsidRPr="00711333">
        <w:rPr>
          <w:sz w:val="28"/>
          <w:szCs w:val="28"/>
        </w:rPr>
        <w:t xml:space="preserve">Председатель Совета депутатов                                             </w:t>
      </w:r>
      <w:proofErr w:type="spellStart"/>
      <w:r w:rsidRPr="00711333">
        <w:rPr>
          <w:sz w:val="28"/>
          <w:szCs w:val="28"/>
        </w:rPr>
        <w:t>О.Г.Ахметгареева</w:t>
      </w:r>
      <w:proofErr w:type="spellEnd"/>
      <w:r w:rsidRPr="00711333">
        <w:rPr>
          <w:sz w:val="28"/>
          <w:szCs w:val="28"/>
        </w:rPr>
        <w:t xml:space="preserve"> </w:t>
      </w:r>
    </w:p>
    <w:p w:rsidR="001820BE" w:rsidRPr="00711333" w:rsidRDefault="001820BE" w:rsidP="001820BE">
      <w:pPr>
        <w:rPr>
          <w:sz w:val="28"/>
          <w:szCs w:val="28"/>
        </w:rPr>
      </w:pPr>
      <w:r w:rsidRPr="00711333">
        <w:rPr>
          <w:sz w:val="28"/>
          <w:szCs w:val="28"/>
        </w:rPr>
        <w:t xml:space="preserve">Глава муниципального образования                                              </w:t>
      </w:r>
      <w:proofErr w:type="spellStart"/>
      <w:r w:rsidRPr="00711333">
        <w:rPr>
          <w:sz w:val="28"/>
          <w:szCs w:val="28"/>
        </w:rPr>
        <w:t>Н.А.Калимов</w:t>
      </w:r>
      <w:proofErr w:type="spellEnd"/>
    </w:p>
    <w:p w:rsidR="001820BE" w:rsidRPr="00711333" w:rsidRDefault="001820BE">
      <w:pPr>
        <w:rPr>
          <w:sz w:val="28"/>
          <w:szCs w:val="28"/>
        </w:rPr>
      </w:pPr>
    </w:p>
    <w:p w:rsidR="001820BE" w:rsidRPr="00711333" w:rsidRDefault="001820BE">
      <w:pPr>
        <w:rPr>
          <w:sz w:val="28"/>
          <w:szCs w:val="28"/>
        </w:rPr>
      </w:pPr>
    </w:p>
    <w:p w:rsidR="001820BE" w:rsidRPr="00711333" w:rsidRDefault="001820BE">
      <w:pPr>
        <w:rPr>
          <w:sz w:val="28"/>
          <w:szCs w:val="28"/>
        </w:rPr>
      </w:pPr>
    </w:p>
    <w:p w:rsidR="001820BE" w:rsidRPr="00711333" w:rsidRDefault="001820BE" w:rsidP="001820BE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Приложение №1</w:t>
      </w:r>
    </w:p>
    <w:p w:rsidR="001820BE" w:rsidRPr="00711333" w:rsidRDefault="001820BE" w:rsidP="001820BE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1820BE" w:rsidRPr="00711333" w:rsidRDefault="009C7790" w:rsidP="001820BE">
      <w:pPr>
        <w:jc w:val="right"/>
        <w:rPr>
          <w:b/>
        </w:rPr>
      </w:pPr>
      <w:r w:rsidRPr="00711333">
        <w:rPr>
          <w:b/>
          <w:color w:val="000000"/>
          <w:sz w:val="24"/>
          <w:szCs w:val="24"/>
        </w:rPr>
        <w:t>от 29.12.2025 №15</w:t>
      </w:r>
    </w:p>
    <w:p w:rsidR="001820BE" w:rsidRDefault="001820BE"/>
    <w:p w:rsidR="001820BE" w:rsidRPr="001820BE" w:rsidRDefault="001820BE">
      <w:pPr>
        <w:rPr>
          <w:sz w:val="28"/>
          <w:szCs w:val="28"/>
        </w:rPr>
      </w:pPr>
      <w:r w:rsidRPr="001820BE">
        <w:rPr>
          <w:b/>
          <w:bCs/>
          <w:color w:val="000000"/>
          <w:sz w:val="28"/>
          <w:szCs w:val="28"/>
        </w:rPr>
        <w:t>Объем поступлений доходов по кодам видов доходов, подвидов доходов, классификации Операций сектора государственного управления, Относящихся к доходам бюджета на 2026 и плановый период 2027-2028 годов</w:t>
      </w:r>
    </w:p>
    <w:tbl>
      <w:tblPr>
        <w:tblOverlap w:val="never"/>
        <w:tblW w:w="9578" w:type="dxa"/>
        <w:tblLayout w:type="fixed"/>
        <w:tblLook w:val="01E0" w:firstRow="1" w:lastRow="1" w:firstColumn="1" w:lastColumn="1" w:noHBand="0" w:noVBand="0"/>
      </w:tblPr>
      <w:tblGrid>
        <w:gridCol w:w="2632"/>
        <w:gridCol w:w="4111"/>
        <w:gridCol w:w="992"/>
        <w:gridCol w:w="850"/>
        <w:gridCol w:w="993"/>
      </w:tblGrid>
      <w:tr w:rsidR="001820BE" w:rsidRPr="00617731" w:rsidTr="009C7790">
        <w:trPr>
          <w:tblHeader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Наименование кода дохода бюджета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2026 год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2027 год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2028 год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1820BE" w:rsidRPr="00617731" w:rsidRDefault="001820BE" w:rsidP="001820BE">
      <w:pPr>
        <w:rPr>
          <w:vanish/>
          <w:sz w:val="24"/>
          <w:szCs w:val="24"/>
        </w:rPr>
      </w:pPr>
      <w:bookmarkStart w:id="0" w:name="__bookmark_2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60"/>
        <w:gridCol w:w="4103"/>
        <w:gridCol w:w="936"/>
        <w:gridCol w:w="936"/>
        <w:gridCol w:w="936"/>
      </w:tblGrid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</w:t>
            </w:r>
          </w:p>
          <w:p w:rsidR="001820BE" w:rsidRPr="00617731" w:rsidRDefault="001820BE" w:rsidP="001820BE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3 517,9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3 884,7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4 029,7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796,0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907,0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1 012,0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796,0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907,0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1 012,0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proofErr w:type="gramStart"/>
            <w:r w:rsidRPr="00617731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1773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7731">
              <w:rPr>
                <w:color w:val="000000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796,0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907,0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1 012,0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1 03 00000 00 0000 000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1 120,6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1 120,6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) двигателей, подлежащие распределению между бюджетами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1 03 02241 01 0000 110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411,1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545,7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566,0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411,1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545,7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566,0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-26,0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-33,1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-32,9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-26,0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-33,1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-32,9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652,0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652,0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652,0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1 272,0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1 246,0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1 222,0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1 263,0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1 236,0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1 211,0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1 189,0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1 159,0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1 130,0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1 189,0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1 159,0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1 130,0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22,1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proofErr w:type="gramStart"/>
            <w:r w:rsidRPr="00617731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proofErr w:type="gramStart"/>
            <w:r w:rsidRPr="00617731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4 652,8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3 499,9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4 131,3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4 652,8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3 499,9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4 131,3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4 399,6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3 217,0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3 070,0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2 02 15001 00 0000 150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3 696,0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3 217,0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3 070,0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3 696,0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3 217,0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3 070,0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2 02 19999 00 0000 150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703,6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2 02 19999 10 0000 150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703,6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2 02 20216 00 0000 150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Субсидии бюджетам на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2 02 20216 10 0000 150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1820BE" w:rsidRPr="00617731" w:rsidTr="009C7790">
        <w:tc>
          <w:tcPr>
            <w:tcW w:w="2660" w:type="dxa"/>
          </w:tcPr>
          <w:p w:rsidR="001820BE" w:rsidRPr="00617731" w:rsidRDefault="001820BE" w:rsidP="001820B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3" w:type="dxa"/>
          </w:tcPr>
          <w:p w:rsidR="001820BE" w:rsidRPr="00617731" w:rsidRDefault="001820BE" w:rsidP="001820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8 170,7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7 384,6</w:t>
            </w:r>
          </w:p>
        </w:tc>
        <w:tc>
          <w:tcPr>
            <w:tcW w:w="0" w:type="auto"/>
          </w:tcPr>
          <w:p w:rsidR="001820BE" w:rsidRPr="00617731" w:rsidRDefault="001820BE" w:rsidP="001820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8 161,0</w:t>
            </w:r>
          </w:p>
        </w:tc>
      </w:tr>
    </w:tbl>
    <w:p w:rsidR="001820BE" w:rsidRDefault="001820BE"/>
    <w:p w:rsidR="001820BE" w:rsidRDefault="001820BE"/>
    <w:p w:rsidR="001820BE" w:rsidRPr="00711333" w:rsidRDefault="001820BE" w:rsidP="00711333">
      <w:pPr>
        <w:tabs>
          <w:tab w:val="left" w:pos="4961"/>
          <w:tab w:val="left" w:pos="5103"/>
        </w:tabs>
        <w:ind w:right="283" w:firstLine="2126"/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Приложение №2</w:t>
      </w:r>
    </w:p>
    <w:p w:rsidR="001820BE" w:rsidRPr="00711333" w:rsidRDefault="001820BE" w:rsidP="00711333">
      <w:pPr>
        <w:tabs>
          <w:tab w:val="left" w:pos="4961"/>
          <w:tab w:val="left" w:pos="5103"/>
        </w:tabs>
        <w:ind w:right="283" w:firstLine="2126"/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D77724" w:rsidRPr="00711333" w:rsidRDefault="00711333" w:rsidP="00711333">
      <w:pPr>
        <w:jc w:val="center"/>
        <w:rPr>
          <w:b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="009C7790" w:rsidRPr="00711333">
        <w:rPr>
          <w:b/>
          <w:color w:val="000000"/>
          <w:sz w:val="24"/>
          <w:szCs w:val="24"/>
        </w:rPr>
        <w:t>от 29.12.2025 №15</w:t>
      </w:r>
    </w:p>
    <w:p w:rsidR="00D77724" w:rsidRDefault="00D77724"/>
    <w:p w:rsidR="00D77724" w:rsidRDefault="001820BE">
      <w:r w:rsidRPr="00617731">
        <w:rPr>
          <w:b/>
          <w:bCs/>
          <w:color w:val="000000"/>
          <w:sz w:val="24"/>
          <w:szCs w:val="24"/>
        </w:rPr>
        <w:t>РАСПРЕДЕЛЕНИЕ БЮДЖЕТНЫХ АССИГНОВАНИЙ бюдж</w:t>
      </w:r>
      <w:r>
        <w:rPr>
          <w:b/>
          <w:bCs/>
          <w:color w:val="000000"/>
          <w:sz w:val="24"/>
          <w:szCs w:val="24"/>
        </w:rPr>
        <w:t xml:space="preserve">ета муниципального образования </w:t>
      </w:r>
      <w:proofErr w:type="spellStart"/>
      <w:r w:rsidRPr="00617731">
        <w:rPr>
          <w:b/>
          <w:bCs/>
          <w:color w:val="000000"/>
          <w:sz w:val="24"/>
          <w:szCs w:val="24"/>
        </w:rPr>
        <w:t>Старокульшариповский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сельсовет </w:t>
      </w:r>
      <w:proofErr w:type="spellStart"/>
      <w:r>
        <w:rPr>
          <w:b/>
          <w:bCs/>
          <w:color w:val="000000"/>
          <w:sz w:val="24"/>
          <w:szCs w:val="24"/>
        </w:rPr>
        <w:t>Асекеевского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района</w:t>
      </w:r>
      <w:r w:rsidRPr="00617731">
        <w:rPr>
          <w:b/>
          <w:bCs/>
          <w:color w:val="000000"/>
          <w:sz w:val="24"/>
          <w:szCs w:val="24"/>
        </w:rPr>
        <w:t xml:space="preserve"> Оренбургской области на 2026 год и на плановый период 2027-2028 годов по разделам и подразделам расходов</w:t>
      </w:r>
      <w:r w:rsidRPr="001820BE">
        <w:rPr>
          <w:b/>
          <w:bCs/>
          <w:color w:val="000000"/>
          <w:sz w:val="24"/>
          <w:szCs w:val="24"/>
        </w:rPr>
        <w:t xml:space="preserve"> </w:t>
      </w:r>
      <w:r w:rsidRPr="00617731">
        <w:rPr>
          <w:b/>
          <w:bCs/>
          <w:color w:val="000000"/>
          <w:sz w:val="24"/>
          <w:szCs w:val="24"/>
        </w:rPr>
        <w:t>классификации расходов бюджетов</w:t>
      </w:r>
    </w:p>
    <w:p w:rsidR="00D77724" w:rsidRDefault="00D77724"/>
    <w:tbl>
      <w:tblPr>
        <w:tblOverlap w:val="never"/>
        <w:tblW w:w="9578" w:type="dxa"/>
        <w:tblLook w:val="01E0" w:firstRow="1" w:lastRow="1" w:firstColumn="1" w:lastColumn="1" w:noHBand="0" w:noVBand="0"/>
      </w:tblPr>
      <w:tblGrid>
        <w:gridCol w:w="5609"/>
        <w:gridCol w:w="680"/>
        <w:gridCol w:w="454"/>
        <w:gridCol w:w="992"/>
        <w:gridCol w:w="850"/>
        <w:gridCol w:w="993"/>
      </w:tblGrid>
      <w:tr w:rsidR="00D77724" w:rsidRPr="00617731" w:rsidTr="009C7790">
        <w:trPr>
          <w:tblHeader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Наименование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proofErr w:type="spellStart"/>
            <w:r w:rsidRPr="00617731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7731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2026 год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2027 год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2028 год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77724" w:rsidRPr="00617731" w:rsidRDefault="00D77724" w:rsidP="00D77724">
      <w:pPr>
        <w:rPr>
          <w:vanish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37"/>
        <w:gridCol w:w="670"/>
        <w:gridCol w:w="456"/>
        <w:gridCol w:w="936"/>
        <w:gridCol w:w="936"/>
        <w:gridCol w:w="936"/>
      </w:tblGrid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2 871,8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2 871,8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2 871,8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537,0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267,0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237,0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5637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70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8 170,7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7 384,6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8 161,0</w:t>
            </w:r>
          </w:p>
        </w:tc>
      </w:tr>
    </w:tbl>
    <w:p w:rsidR="00D77724" w:rsidRDefault="00D77724"/>
    <w:p w:rsidR="001820BE" w:rsidRDefault="001820BE"/>
    <w:p w:rsidR="001820BE" w:rsidRPr="00711333" w:rsidRDefault="00711333" w:rsidP="001820BE">
      <w:pPr>
        <w:tabs>
          <w:tab w:val="left" w:pos="4961"/>
          <w:tab w:val="left" w:pos="5103"/>
        </w:tabs>
        <w:ind w:right="283" w:firstLine="2126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1820BE" w:rsidRPr="00711333">
        <w:rPr>
          <w:b/>
          <w:color w:val="000000"/>
          <w:sz w:val="24"/>
          <w:szCs w:val="24"/>
        </w:rPr>
        <w:t>Приложение №3</w:t>
      </w:r>
    </w:p>
    <w:p w:rsidR="001820BE" w:rsidRPr="00711333" w:rsidRDefault="001820BE" w:rsidP="001820BE">
      <w:pPr>
        <w:tabs>
          <w:tab w:val="left" w:pos="4961"/>
          <w:tab w:val="left" w:pos="5103"/>
        </w:tabs>
        <w:ind w:right="283" w:firstLine="2126"/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1820BE" w:rsidRPr="00711333" w:rsidRDefault="00711333" w:rsidP="00711333">
      <w:pPr>
        <w:jc w:val="center"/>
        <w:rPr>
          <w:b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9C7790" w:rsidRPr="00711333">
        <w:rPr>
          <w:b/>
          <w:color w:val="000000"/>
          <w:sz w:val="24"/>
          <w:szCs w:val="24"/>
        </w:rPr>
        <w:t>от 29.12.2025 №15</w:t>
      </w:r>
    </w:p>
    <w:p w:rsidR="001820BE" w:rsidRDefault="001820BE"/>
    <w:p w:rsidR="001820BE" w:rsidRDefault="001820BE"/>
    <w:p w:rsidR="00D77724" w:rsidRDefault="001820BE">
      <w:r w:rsidRPr="00617731">
        <w:rPr>
          <w:b/>
          <w:bCs/>
          <w:color w:val="000000"/>
          <w:sz w:val="24"/>
          <w:szCs w:val="24"/>
        </w:rPr>
        <w:t>ВЕДОМСТВЕННАЯ СТРУКТУРА РАСХОДОВ БЮДЖ</w:t>
      </w:r>
      <w:r>
        <w:rPr>
          <w:b/>
          <w:bCs/>
          <w:color w:val="000000"/>
          <w:sz w:val="24"/>
          <w:szCs w:val="24"/>
        </w:rPr>
        <w:t xml:space="preserve">ЕТА МУНИЦИПАЛЬНОГО ОБРАЗОВАНИЯ </w:t>
      </w:r>
      <w:r w:rsidRPr="00617731">
        <w:rPr>
          <w:b/>
          <w:bCs/>
          <w:color w:val="000000"/>
          <w:sz w:val="24"/>
          <w:szCs w:val="24"/>
        </w:rPr>
        <w:t>СТАРОКУЛЬШАРИПОВСКИЙ СЕЛЬСОВЕТ АСЕКЕЕВСКОГО РАЙОНА ОРЕНБУРГСКОЙ ОБЛАСТИ» НА 2026</w:t>
      </w:r>
      <w:proofErr w:type="gramStart"/>
      <w:r w:rsidRPr="00617731">
        <w:rPr>
          <w:b/>
          <w:bCs/>
          <w:color w:val="000000"/>
          <w:sz w:val="24"/>
          <w:szCs w:val="24"/>
        </w:rPr>
        <w:t xml:space="preserve"> И</w:t>
      </w:r>
      <w:proofErr w:type="gramEnd"/>
      <w:r w:rsidRPr="00617731">
        <w:rPr>
          <w:b/>
          <w:bCs/>
          <w:color w:val="000000"/>
          <w:sz w:val="24"/>
          <w:szCs w:val="24"/>
        </w:rPr>
        <w:t xml:space="preserve"> ПЛАНОВЫЙ ПЕРИОД 2027-2028 ГОДОВ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709"/>
        <w:gridCol w:w="567"/>
        <w:gridCol w:w="567"/>
        <w:gridCol w:w="1134"/>
        <w:gridCol w:w="709"/>
        <w:gridCol w:w="1070"/>
        <w:gridCol w:w="936"/>
        <w:gridCol w:w="936"/>
      </w:tblGrid>
      <w:tr w:rsidR="00D77724" w:rsidRPr="00617731" w:rsidTr="009C7790">
        <w:tc>
          <w:tcPr>
            <w:tcW w:w="2943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Наименование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Вед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proofErr w:type="spellStart"/>
            <w:r w:rsidRPr="00617731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7731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ЦСР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ВР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17731">
              <w:rPr>
                <w:b/>
                <w:bCs/>
                <w:color w:val="000000"/>
                <w:sz w:val="24"/>
                <w:szCs w:val="24"/>
              </w:rPr>
              <w:t>Старокульшариповский</w:t>
            </w:r>
            <w:proofErr w:type="spellEnd"/>
            <w:r w:rsidRPr="00617731">
              <w:rPr>
                <w:b/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617731">
              <w:rPr>
                <w:b/>
                <w:bCs/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b/>
                <w:bCs/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8 170,7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7 384,6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8 161,0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2 871,8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2 871,8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2 871,8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Федерации и муниципального образования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22 4 01 10120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22 4 01 10120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709" w:type="dxa"/>
          </w:tcPr>
          <w:p w:rsidR="00D77724" w:rsidRPr="00617731" w:rsidRDefault="00D77724" w:rsidP="009C7790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709" w:type="dxa"/>
          </w:tcPr>
          <w:p w:rsidR="00D77724" w:rsidRPr="00617731" w:rsidRDefault="00D77724" w:rsidP="009C7790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709" w:type="dxa"/>
          </w:tcPr>
          <w:p w:rsidR="00D77724" w:rsidRPr="00617731" w:rsidRDefault="00D77724" w:rsidP="009C7790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9C77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709" w:type="dxa"/>
          </w:tcPr>
          <w:p w:rsidR="00D77724" w:rsidRPr="00617731" w:rsidRDefault="00D77724" w:rsidP="009C77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77 5 00 00000</w:t>
            </w:r>
          </w:p>
        </w:tc>
        <w:tc>
          <w:tcPr>
            <w:tcW w:w="709" w:type="dxa"/>
          </w:tcPr>
          <w:p w:rsidR="00D77724" w:rsidRPr="00617731" w:rsidRDefault="00D77724" w:rsidP="009C77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77 5 00 00050</w:t>
            </w:r>
          </w:p>
        </w:tc>
        <w:tc>
          <w:tcPr>
            <w:tcW w:w="709" w:type="dxa"/>
          </w:tcPr>
          <w:p w:rsidR="00D77724" w:rsidRPr="00617731" w:rsidRDefault="00D77724" w:rsidP="009C77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77 5 00 00050</w:t>
            </w:r>
          </w:p>
        </w:tc>
        <w:tc>
          <w:tcPr>
            <w:tcW w:w="709" w:type="dxa"/>
          </w:tcPr>
          <w:p w:rsidR="00D77724" w:rsidRPr="00617731" w:rsidRDefault="00D77724" w:rsidP="009C7790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Защита населения и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20 4 02 70050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20 4 02 70050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Содержание, 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9Д100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1 120,6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9Д100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1 120,6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SД840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707,1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SД840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707,1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537,0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267,0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237,0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«Развитие в области жилищного хозяйства сельских территорий»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20 4 04 96080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20 4 04 96080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20 4 05 00000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20 4 05 90850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Иные закупки товаров,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20 4 05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90850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20 4 06 00000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20 4 06 90830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20 4 06 90830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2 093,2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1 880,0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1 463,2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1 461,0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1 247,8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801,8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171,8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передаваемых полномочий на организацию культурно-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досугового обслуживания населения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20 4 08 71251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20 4 08 71251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20 4 09 00000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передаваемых полномочий на организацию библиотечного, справочно – информационного обслуживания населения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20 4 09 71271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20 4 09 71271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Доплата к пенсиям муниципальным служащим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20 4 11 20580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20 4 11 20580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сельских поселений "Муниципальная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политика администрации сельского поселения"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22 4 00 00000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22 4 01 70180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22 4 01 70180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9C7790">
        <w:tc>
          <w:tcPr>
            <w:tcW w:w="2943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8 170,7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7 384,6</w:t>
            </w:r>
          </w:p>
        </w:tc>
        <w:tc>
          <w:tcPr>
            <w:tcW w:w="936" w:type="dxa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8 161,0</w:t>
            </w:r>
          </w:p>
        </w:tc>
      </w:tr>
    </w:tbl>
    <w:p w:rsidR="00D77724" w:rsidRDefault="00D77724"/>
    <w:p w:rsidR="00D77724" w:rsidRDefault="00D77724"/>
    <w:p w:rsidR="00D77724" w:rsidRDefault="00D77724"/>
    <w:p w:rsidR="009C7790" w:rsidRDefault="001820BE" w:rsidP="009C7790">
      <w:pPr>
        <w:tabs>
          <w:tab w:val="left" w:pos="4961"/>
          <w:tab w:val="left" w:pos="5103"/>
        </w:tabs>
        <w:ind w:right="283" w:firstLine="2126"/>
        <w:jc w:val="right"/>
      </w:pPr>
      <w:r>
        <w:tab/>
      </w:r>
    </w:p>
    <w:p w:rsidR="009C7790" w:rsidRDefault="009C7790" w:rsidP="009C7790">
      <w:pPr>
        <w:tabs>
          <w:tab w:val="left" w:pos="4961"/>
          <w:tab w:val="left" w:pos="5103"/>
        </w:tabs>
        <w:ind w:right="283" w:firstLine="2126"/>
        <w:jc w:val="right"/>
      </w:pPr>
    </w:p>
    <w:p w:rsidR="009C7790" w:rsidRDefault="009C7790" w:rsidP="009C7790">
      <w:pPr>
        <w:tabs>
          <w:tab w:val="left" w:pos="4961"/>
          <w:tab w:val="left" w:pos="5103"/>
        </w:tabs>
        <w:ind w:right="283" w:firstLine="2126"/>
        <w:jc w:val="right"/>
      </w:pPr>
    </w:p>
    <w:p w:rsidR="009C7790" w:rsidRDefault="009C7790" w:rsidP="009C7790">
      <w:pPr>
        <w:tabs>
          <w:tab w:val="left" w:pos="4961"/>
          <w:tab w:val="left" w:pos="5103"/>
        </w:tabs>
        <w:ind w:right="283" w:firstLine="2126"/>
        <w:jc w:val="right"/>
      </w:pPr>
    </w:p>
    <w:p w:rsidR="009C7790" w:rsidRDefault="009C7790" w:rsidP="009C7790">
      <w:pPr>
        <w:tabs>
          <w:tab w:val="left" w:pos="4961"/>
          <w:tab w:val="left" w:pos="5103"/>
        </w:tabs>
        <w:ind w:right="283" w:firstLine="2126"/>
        <w:jc w:val="right"/>
      </w:pPr>
    </w:p>
    <w:p w:rsidR="009C7790" w:rsidRDefault="009C7790" w:rsidP="009C7790">
      <w:pPr>
        <w:tabs>
          <w:tab w:val="left" w:pos="4961"/>
          <w:tab w:val="left" w:pos="5103"/>
        </w:tabs>
        <w:ind w:right="283" w:firstLine="2126"/>
        <w:jc w:val="right"/>
      </w:pPr>
    </w:p>
    <w:p w:rsidR="009C7790" w:rsidRDefault="009C7790" w:rsidP="009C7790">
      <w:pPr>
        <w:tabs>
          <w:tab w:val="left" w:pos="4961"/>
          <w:tab w:val="left" w:pos="5103"/>
        </w:tabs>
        <w:ind w:right="283" w:firstLine="2126"/>
        <w:jc w:val="right"/>
      </w:pPr>
    </w:p>
    <w:p w:rsidR="009C7790" w:rsidRDefault="009C7790" w:rsidP="009C7790">
      <w:pPr>
        <w:tabs>
          <w:tab w:val="left" w:pos="4961"/>
          <w:tab w:val="left" w:pos="5103"/>
        </w:tabs>
        <w:ind w:right="283" w:firstLine="2126"/>
        <w:jc w:val="right"/>
      </w:pPr>
    </w:p>
    <w:p w:rsidR="009C7790" w:rsidRDefault="009C7790" w:rsidP="009C7790">
      <w:pPr>
        <w:tabs>
          <w:tab w:val="left" w:pos="4961"/>
          <w:tab w:val="left" w:pos="5103"/>
        </w:tabs>
        <w:ind w:right="283" w:firstLine="2126"/>
        <w:jc w:val="right"/>
      </w:pPr>
    </w:p>
    <w:p w:rsidR="001820BE" w:rsidRPr="00711333" w:rsidRDefault="001820BE" w:rsidP="009C7790">
      <w:pPr>
        <w:tabs>
          <w:tab w:val="left" w:pos="4961"/>
          <w:tab w:val="left" w:pos="5103"/>
        </w:tabs>
        <w:ind w:right="283" w:firstLine="2126"/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Приложение №4</w:t>
      </w:r>
    </w:p>
    <w:p w:rsidR="001820BE" w:rsidRPr="00711333" w:rsidRDefault="001820BE" w:rsidP="009C7790">
      <w:pPr>
        <w:tabs>
          <w:tab w:val="left" w:pos="4961"/>
          <w:tab w:val="left" w:pos="5103"/>
        </w:tabs>
        <w:ind w:right="283" w:firstLine="2126"/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D77724" w:rsidRPr="00711333" w:rsidRDefault="009C7790" w:rsidP="009C7790">
      <w:pPr>
        <w:tabs>
          <w:tab w:val="left" w:pos="7860"/>
        </w:tabs>
        <w:jc w:val="center"/>
        <w:rPr>
          <w:b/>
        </w:rPr>
      </w:pPr>
      <w:r w:rsidRPr="00711333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от 29.12.2025 №15</w:t>
      </w:r>
    </w:p>
    <w:p w:rsidR="00D77724" w:rsidRDefault="00D77724"/>
    <w:p w:rsidR="00D77724" w:rsidRDefault="00D77724"/>
    <w:p w:rsidR="00D77724" w:rsidRDefault="00D77724"/>
    <w:p w:rsidR="00D77724" w:rsidRDefault="001820BE">
      <w:r w:rsidRPr="00617731">
        <w:rPr>
          <w:b/>
          <w:bCs/>
          <w:color w:val="000000"/>
          <w:sz w:val="24"/>
          <w:szCs w:val="24"/>
        </w:rPr>
        <w:t>РАСПРЕДЕЛЕНИЕ БЮДЖЕТНЫХ АССИГНОВАНИЙ БЮДЖ</w:t>
      </w:r>
      <w:r>
        <w:rPr>
          <w:b/>
          <w:bCs/>
          <w:color w:val="000000"/>
          <w:sz w:val="24"/>
          <w:szCs w:val="24"/>
        </w:rPr>
        <w:t>ЕТА МУНИЦИПАЛЬНОГО ОБРАЗОВАНИЯ СТАРОКУЛЬШАРИПОВСКИЙ СЕЛЬСОВЕТ</w:t>
      </w:r>
      <w:r w:rsidRPr="00617731">
        <w:rPr>
          <w:b/>
          <w:bCs/>
          <w:color w:val="000000"/>
          <w:sz w:val="24"/>
          <w:szCs w:val="24"/>
        </w:rPr>
        <w:t xml:space="preserve">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2026 и плановый период 2027-2028 ГОДЫ</w:t>
      </w:r>
    </w:p>
    <w:p w:rsidR="00D77724" w:rsidRDefault="00D77724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311"/>
        <w:gridCol w:w="456"/>
        <w:gridCol w:w="510"/>
        <w:gridCol w:w="910"/>
        <w:gridCol w:w="576"/>
        <w:gridCol w:w="936"/>
        <w:gridCol w:w="936"/>
        <w:gridCol w:w="936"/>
      </w:tblGrid>
      <w:tr w:rsidR="00D77724" w:rsidRPr="00617731" w:rsidTr="00D77724">
        <w:tc>
          <w:tcPr>
            <w:tcW w:w="0" w:type="auto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Наименование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proofErr w:type="spellStart"/>
            <w:r w:rsidRPr="00617731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7731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ЦСР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ВР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2 871,8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2 871,8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2 871,8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сельских поселений "Муниципальная политика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администрации сельского поселения"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22 0 00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77 5 00 00000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77 5 00 00050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77 5 00 00050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20 4 02 70050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20 4 02 70050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20 0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Содержание, 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9Д100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1 120,6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9Д100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1 120,6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SД840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707,1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SД840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707,1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537,0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267,0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237,0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«Развитие в области жилищного хозяйства сельских территорий»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20 4 04 96080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20 4 04 96080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20 4 05 00000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20 4 05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90850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20 4 05 90850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20 4 06 00000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20 4 06 90830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20 4 06 90830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2 630,4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2 417,2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2 093,2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1 880,0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1 463,2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1 461,0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1 247,8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1 461,0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1 247,8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20 4 09 00000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Осуществление передаваемых полномочий на организацию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библиотечного, справочно – информационного обслуживания населения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20 4 09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71271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20 4 09 71271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Доплата к пенсиям муниципальным служащим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20 4 11 20580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20 4 11 20580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22 4 01 70180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22 4 01 70180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0" w:type="auto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8 170,7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7 384,6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8 161,0</w:t>
            </w:r>
          </w:p>
        </w:tc>
      </w:tr>
    </w:tbl>
    <w:p w:rsidR="009C7790" w:rsidRDefault="009C7790" w:rsidP="009C7790">
      <w:pPr>
        <w:tabs>
          <w:tab w:val="left" w:pos="4961"/>
          <w:tab w:val="left" w:pos="5103"/>
          <w:tab w:val="left" w:pos="7560"/>
        </w:tabs>
        <w:ind w:right="283"/>
        <w:rPr>
          <w:color w:val="000000"/>
          <w:sz w:val="24"/>
          <w:szCs w:val="24"/>
        </w:rPr>
      </w:pPr>
    </w:p>
    <w:p w:rsidR="009C7790" w:rsidRDefault="009C7790" w:rsidP="001820BE">
      <w:pPr>
        <w:tabs>
          <w:tab w:val="left" w:pos="4961"/>
          <w:tab w:val="left" w:pos="5103"/>
        </w:tabs>
        <w:ind w:right="283" w:firstLine="2126"/>
        <w:jc w:val="right"/>
        <w:rPr>
          <w:color w:val="000000"/>
          <w:sz w:val="24"/>
          <w:szCs w:val="24"/>
        </w:rPr>
      </w:pPr>
    </w:p>
    <w:p w:rsidR="009C7790" w:rsidRDefault="009C7790" w:rsidP="001820BE">
      <w:pPr>
        <w:tabs>
          <w:tab w:val="left" w:pos="4961"/>
          <w:tab w:val="left" w:pos="5103"/>
        </w:tabs>
        <w:ind w:right="283" w:firstLine="2126"/>
        <w:jc w:val="right"/>
        <w:rPr>
          <w:color w:val="000000"/>
          <w:sz w:val="24"/>
          <w:szCs w:val="24"/>
        </w:rPr>
      </w:pPr>
    </w:p>
    <w:p w:rsidR="00711333" w:rsidRDefault="00711333" w:rsidP="001820BE">
      <w:pPr>
        <w:tabs>
          <w:tab w:val="left" w:pos="4961"/>
          <w:tab w:val="left" w:pos="5103"/>
        </w:tabs>
        <w:ind w:right="283" w:firstLine="2126"/>
        <w:jc w:val="right"/>
        <w:rPr>
          <w:color w:val="000000"/>
          <w:sz w:val="24"/>
          <w:szCs w:val="24"/>
        </w:rPr>
      </w:pPr>
    </w:p>
    <w:p w:rsidR="00711333" w:rsidRDefault="00711333" w:rsidP="001820BE">
      <w:pPr>
        <w:tabs>
          <w:tab w:val="left" w:pos="4961"/>
          <w:tab w:val="left" w:pos="5103"/>
        </w:tabs>
        <w:ind w:right="283" w:firstLine="2126"/>
        <w:jc w:val="right"/>
        <w:rPr>
          <w:color w:val="000000"/>
          <w:sz w:val="24"/>
          <w:szCs w:val="24"/>
        </w:rPr>
      </w:pPr>
    </w:p>
    <w:p w:rsidR="00711333" w:rsidRDefault="00711333" w:rsidP="001820BE">
      <w:pPr>
        <w:tabs>
          <w:tab w:val="left" w:pos="4961"/>
          <w:tab w:val="left" w:pos="5103"/>
        </w:tabs>
        <w:ind w:right="283" w:firstLine="2126"/>
        <w:jc w:val="right"/>
        <w:rPr>
          <w:color w:val="000000"/>
          <w:sz w:val="24"/>
          <w:szCs w:val="24"/>
        </w:rPr>
      </w:pPr>
    </w:p>
    <w:p w:rsidR="001820BE" w:rsidRPr="00711333" w:rsidRDefault="001820BE" w:rsidP="001820BE">
      <w:pPr>
        <w:tabs>
          <w:tab w:val="left" w:pos="4961"/>
          <w:tab w:val="left" w:pos="5103"/>
        </w:tabs>
        <w:ind w:right="283" w:firstLine="2126"/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lastRenderedPageBreak/>
        <w:t>Приложение №5</w:t>
      </w:r>
    </w:p>
    <w:p w:rsidR="001820BE" w:rsidRPr="00711333" w:rsidRDefault="001820BE" w:rsidP="001820BE">
      <w:pPr>
        <w:tabs>
          <w:tab w:val="left" w:pos="4961"/>
          <w:tab w:val="left" w:pos="5103"/>
        </w:tabs>
        <w:ind w:right="283" w:firstLine="2126"/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D77724" w:rsidRPr="00711333" w:rsidRDefault="00711333" w:rsidP="00711333">
      <w:pPr>
        <w:jc w:val="center"/>
        <w:rPr>
          <w:b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9C7790" w:rsidRPr="00711333">
        <w:rPr>
          <w:b/>
          <w:color w:val="000000"/>
          <w:sz w:val="24"/>
          <w:szCs w:val="24"/>
        </w:rPr>
        <w:t>от 29.12.2025 №15</w:t>
      </w:r>
    </w:p>
    <w:p w:rsidR="00D77724" w:rsidRDefault="00D77724"/>
    <w:p w:rsidR="00D77724" w:rsidRDefault="00D77724"/>
    <w:p w:rsidR="00D77724" w:rsidRDefault="00D77724"/>
    <w:p w:rsidR="00D77724" w:rsidRDefault="00D77724"/>
    <w:p w:rsidR="00D77724" w:rsidRDefault="001820BE">
      <w:r w:rsidRPr="00617731">
        <w:rPr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2026-2028 ГОДЫ</w:t>
      </w:r>
    </w:p>
    <w:p w:rsidR="00D77724" w:rsidRDefault="00D77724"/>
    <w:p w:rsidR="00D77724" w:rsidRDefault="00D77724"/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992"/>
        <w:gridCol w:w="425"/>
        <w:gridCol w:w="426"/>
        <w:gridCol w:w="567"/>
        <w:gridCol w:w="850"/>
        <w:gridCol w:w="992"/>
        <w:gridCol w:w="993"/>
      </w:tblGrid>
      <w:tr w:rsidR="00D77724" w:rsidRPr="00617731" w:rsidTr="00D77724">
        <w:tc>
          <w:tcPr>
            <w:tcW w:w="4361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Наименование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ЦСР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РЗ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proofErr w:type="gramStart"/>
            <w:r w:rsidRPr="00617731">
              <w:rPr>
                <w:color w:val="000000"/>
                <w:sz w:val="24"/>
                <w:szCs w:val="24"/>
              </w:rPr>
              <w:t>ПР</w:t>
            </w:r>
            <w:proofErr w:type="gramEnd"/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ВР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2026 год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2027 год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2028 год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77724" w:rsidRPr="00617731" w:rsidRDefault="00D77724" w:rsidP="00D77724">
      <w:pPr>
        <w:rPr>
          <w:vanish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652"/>
        <w:gridCol w:w="1623"/>
        <w:gridCol w:w="456"/>
        <w:gridCol w:w="456"/>
        <w:gridCol w:w="576"/>
        <w:gridCol w:w="936"/>
        <w:gridCol w:w="936"/>
        <w:gridCol w:w="936"/>
      </w:tblGrid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</w:t>
            </w:r>
          </w:p>
          <w:p w:rsidR="00D77724" w:rsidRPr="00617731" w:rsidRDefault="00D77724" w:rsidP="00D7772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сельского поселения </w:t>
            </w:r>
            <w:proofErr w:type="spellStart"/>
            <w:r w:rsidRPr="00617731">
              <w:rPr>
                <w:b/>
                <w:bCs/>
                <w:color w:val="000000"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b/>
                <w:bCs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5 109,2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4 323,1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5 099,5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5 109,2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4 323,1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5 099,5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282,9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20 4 01 51180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20 4 02 70050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20 4 02 70050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663,6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1 827,7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Содержание, 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9Д100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1 120,6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9Д100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1 079,6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1 120,6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SД840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707,1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03 SД840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707,1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«Развитие в области жилищного хозяйства сельских территорий»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20 4 04 96080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20 4 04 96080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20 4 05 00000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20 4 05 90850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20 4 05 90850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20 4 06 00000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20 4 06 90830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20 4 06 90830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2 093,2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1 880,0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1 463,2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1 461,0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1 247,8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1 461,0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1 247,8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20 4 08 71251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632,2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20 4 09 00000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передаваемых полномочий на организацию библиотечного, справочно – информационного обслуживания населения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20 4 09 71271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20 4 09 71271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537,2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Доплата к пенсиям муниципальным служащим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20 4 11 20580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20 4 11 20580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3 060,5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3 060,5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3 060,5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22 4 00 00000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3 060,5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3 060,5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3 060,5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3 060,5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3 060,5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3 060,5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1 693,3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617731">
              <w:rPr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22 4 01 10020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1 198,6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490,1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22 4 01 10020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22 4 01 10120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1 177,5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22 4 01 70180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22 4 01 70180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77 5 00 00000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77 5 00 00050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77 5 00 00050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77724" w:rsidRPr="00617731" w:rsidTr="00D77724">
        <w:tc>
          <w:tcPr>
            <w:tcW w:w="3652" w:type="dxa"/>
          </w:tcPr>
          <w:p w:rsidR="00D77724" w:rsidRPr="00617731" w:rsidRDefault="00D77724" w:rsidP="00D777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623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8 170,7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7 384,6</w:t>
            </w:r>
          </w:p>
        </w:tc>
        <w:tc>
          <w:tcPr>
            <w:tcW w:w="0" w:type="auto"/>
          </w:tcPr>
          <w:p w:rsidR="00D77724" w:rsidRPr="00617731" w:rsidRDefault="00D77724" w:rsidP="00D777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7731">
              <w:rPr>
                <w:b/>
                <w:bCs/>
                <w:color w:val="000000"/>
                <w:sz w:val="24"/>
                <w:szCs w:val="24"/>
              </w:rPr>
              <w:t>8 161,0</w:t>
            </w:r>
          </w:p>
        </w:tc>
      </w:tr>
    </w:tbl>
    <w:p w:rsidR="00D77724" w:rsidRDefault="00D77724"/>
    <w:p w:rsidR="00D77724" w:rsidRDefault="00D77724"/>
    <w:p w:rsidR="009C7790" w:rsidRDefault="009C7790" w:rsidP="009C7790">
      <w:pPr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711333" w:rsidRDefault="00711333" w:rsidP="00D77724">
      <w:pPr>
        <w:jc w:val="right"/>
        <w:rPr>
          <w:b/>
          <w:color w:val="000000"/>
          <w:sz w:val="24"/>
          <w:szCs w:val="24"/>
        </w:rPr>
      </w:pPr>
    </w:p>
    <w:p w:rsidR="00D77724" w:rsidRPr="00711333" w:rsidRDefault="001820BE" w:rsidP="00D77724">
      <w:pPr>
        <w:jc w:val="right"/>
        <w:rPr>
          <w:b/>
          <w:color w:val="000000"/>
          <w:sz w:val="24"/>
          <w:szCs w:val="24"/>
        </w:rPr>
      </w:pPr>
      <w:bookmarkStart w:id="1" w:name="_GoBack"/>
      <w:bookmarkEnd w:id="1"/>
      <w:r w:rsidRPr="00711333">
        <w:rPr>
          <w:b/>
          <w:color w:val="000000"/>
          <w:sz w:val="24"/>
          <w:szCs w:val="24"/>
        </w:rPr>
        <w:lastRenderedPageBreak/>
        <w:t>Приложение №6</w:t>
      </w:r>
    </w:p>
    <w:p w:rsidR="00D77724" w:rsidRPr="00711333" w:rsidRDefault="00D77724" w:rsidP="00D77724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D77724" w:rsidRPr="00711333" w:rsidRDefault="00D77724" w:rsidP="00D77724">
      <w:pPr>
        <w:jc w:val="right"/>
        <w:rPr>
          <w:b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о</w:t>
      </w:r>
      <w:r w:rsidR="009C7790" w:rsidRPr="00711333">
        <w:rPr>
          <w:b/>
          <w:color w:val="000000"/>
          <w:sz w:val="24"/>
          <w:szCs w:val="24"/>
        </w:rPr>
        <w:t>т 29.12.2025 №15</w:t>
      </w:r>
    </w:p>
    <w:p w:rsidR="00D77724" w:rsidRPr="00617731" w:rsidRDefault="00D77724" w:rsidP="00D77724">
      <w:pPr>
        <w:pStyle w:val="1"/>
        <w:rPr>
          <w:sz w:val="24"/>
        </w:rPr>
      </w:pPr>
      <w:r w:rsidRPr="00617731">
        <w:rPr>
          <w:sz w:val="24"/>
        </w:rPr>
        <w:t>ИСТОЧНИКИ</w:t>
      </w:r>
    </w:p>
    <w:p w:rsidR="00D77724" w:rsidRPr="00617731" w:rsidRDefault="00D77724" w:rsidP="00D77724">
      <w:pPr>
        <w:jc w:val="center"/>
        <w:rPr>
          <w:b/>
          <w:bCs/>
          <w:sz w:val="24"/>
          <w:szCs w:val="24"/>
        </w:rPr>
      </w:pPr>
    </w:p>
    <w:p w:rsidR="00D77724" w:rsidRPr="00617731" w:rsidRDefault="00D77724" w:rsidP="00D77724">
      <w:pPr>
        <w:jc w:val="center"/>
        <w:rPr>
          <w:b/>
          <w:bCs/>
          <w:sz w:val="24"/>
          <w:szCs w:val="24"/>
        </w:rPr>
      </w:pPr>
      <w:r w:rsidRPr="00617731">
        <w:rPr>
          <w:b/>
          <w:bCs/>
          <w:sz w:val="24"/>
          <w:szCs w:val="24"/>
        </w:rPr>
        <w:t>внутреннего финансирования дефицита бюджета муниципального</w:t>
      </w:r>
    </w:p>
    <w:p w:rsidR="00D77724" w:rsidRPr="00617731" w:rsidRDefault="00D77724" w:rsidP="00D777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образования </w:t>
      </w:r>
      <w:proofErr w:type="spellStart"/>
      <w:r>
        <w:rPr>
          <w:b/>
          <w:bCs/>
          <w:sz w:val="24"/>
          <w:szCs w:val="24"/>
        </w:rPr>
        <w:t>Старокульшариповский</w:t>
      </w:r>
      <w:proofErr w:type="spellEnd"/>
      <w:r>
        <w:rPr>
          <w:b/>
          <w:bCs/>
          <w:sz w:val="24"/>
          <w:szCs w:val="24"/>
        </w:rPr>
        <w:t xml:space="preserve"> сельсовет</w:t>
      </w:r>
      <w:r w:rsidRPr="00617731">
        <w:rPr>
          <w:b/>
          <w:bCs/>
          <w:sz w:val="24"/>
          <w:szCs w:val="24"/>
        </w:rPr>
        <w:t xml:space="preserve"> на 2026 и плановый период 2027-2028 годов </w:t>
      </w:r>
    </w:p>
    <w:p w:rsidR="00D77724" w:rsidRPr="00617731" w:rsidRDefault="00D77724" w:rsidP="00D77724">
      <w:pPr>
        <w:jc w:val="center"/>
        <w:rPr>
          <w:b/>
          <w:bCs/>
          <w:sz w:val="24"/>
          <w:szCs w:val="24"/>
        </w:rPr>
      </w:pPr>
    </w:p>
    <w:p w:rsidR="00D77724" w:rsidRPr="00617731" w:rsidRDefault="00D77724" w:rsidP="00D77724">
      <w:pPr>
        <w:jc w:val="center"/>
        <w:rPr>
          <w:b/>
          <w:bCs/>
          <w:sz w:val="24"/>
          <w:szCs w:val="24"/>
        </w:rPr>
      </w:pPr>
    </w:p>
    <w:p w:rsidR="00D77724" w:rsidRPr="00617731" w:rsidRDefault="00D77724" w:rsidP="00D77724">
      <w:pPr>
        <w:rPr>
          <w:b/>
          <w:bCs/>
          <w:sz w:val="24"/>
          <w:szCs w:val="24"/>
        </w:rPr>
      </w:pPr>
    </w:p>
    <w:p w:rsidR="00D77724" w:rsidRPr="00617731" w:rsidRDefault="00D77724" w:rsidP="00D77724">
      <w:pPr>
        <w:ind w:right="-144"/>
        <w:jc w:val="right"/>
        <w:rPr>
          <w:b/>
          <w:bCs/>
          <w:sz w:val="24"/>
          <w:szCs w:val="24"/>
        </w:rPr>
      </w:pPr>
      <w:r w:rsidRPr="00617731">
        <w:rPr>
          <w:b/>
          <w:bCs/>
          <w:sz w:val="24"/>
          <w:szCs w:val="24"/>
        </w:rPr>
        <w:t>(тыс. руб.)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963"/>
        <w:gridCol w:w="992"/>
        <w:gridCol w:w="1134"/>
        <w:gridCol w:w="1276"/>
      </w:tblGrid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b/>
                <w:bCs/>
                <w:sz w:val="24"/>
                <w:szCs w:val="24"/>
              </w:rPr>
            </w:pPr>
            <w:r w:rsidRPr="00617731">
              <w:rPr>
                <w:b/>
                <w:bCs/>
                <w:sz w:val="24"/>
                <w:szCs w:val="24"/>
              </w:rPr>
              <w:t>Номер кода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731">
              <w:rPr>
                <w:b/>
                <w:bCs/>
                <w:sz w:val="24"/>
                <w:szCs w:val="24"/>
              </w:rPr>
              <w:t>Наименование источника внутреннего финансирования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73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731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731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b/>
                <w:sz w:val="24"/>
                <w:szCs w:val="24"/>
              </w:rPr>
            </w:pPr>
          </w:p>
          <w:p w:rsidR="00D77724" w:rsidRPr="00617731" w:rsidRDefault="00D77724" w:rsidP="00D77724">
            <w:pPr>
              <w:ind w:left="-135" w:right="-108"/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b/>
                <w:sz w:val="24"/>
                <w:szCs w:val="24"/>
              </w:rPr>
            </w:pPr>
          </w:p>
          <w:p w:rsidR="00D77724" w:rsidRPr="00617731" w:rsidRDefault="00D77724" w:rsidP="00D77724">
            <w:pPr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992" w:type="dxa"/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-</w:t>
            </w:r>
          </w:p>
        </w:tc>
      </w:tr>
      <w:tr w:rsidR="00D77724" w:rsidRPr="00617731" w:rsidTr="00D77724">
        <w:trPr>
          <w:trHeight w:val="329"/>
        </w:trPr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000 01 05 00 00 00 0000 000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</w:t>
            </w: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-8170,7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-7384,6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-8161,0</w:t>
            </w: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-8170,7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-7384,6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-8161,0</w:t>
            </w: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-8170,7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-7384,6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-8161,0</w:t>
            </w: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000 01 05 02 01 05 0000 510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-8170,7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-7384,6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-8161,0</w:t>
            </w: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8170,7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7384,6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8161,0</w:t>
            </w:r>
          </w:p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000 01 05 02 00 00 0000 600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8170,7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7384,6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8161,0</w:t>
            </w:r>
          </w:p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Уменьшение прочих остатков денежных средств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8170,7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7384,6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8161,0</w:t>
            </w:r>
          </w:p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ind w:left="-135"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000 01 05 02 01 05 0000 610</w:t>
            </w: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8170,7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7384,6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8161,0</w:t>
            </w:r>
          </w:p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3060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:rsidR="00D77724" w:rsidRPr="00617731" w:rsidRDefault="00D77724" w:rsidP="00D77724">
            <w:pPr>
              <w:rPr>
                <w:bCs/>
                <w:sz w:val="24"/>
                <w:szCs w:val="24"/>
              </w:rPr>
            </w:pPr>
            <w:r w:rsidRPr="00617731">
              <w:rPr>
                <w:bCs/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992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0,00</w:t>
            </w:r>
          </w:p>
        </w:tc>
      </w:tr>
    </w:tbl>
    <w:p w:rsidR="00D77724" w:rsidRPr="00617731" w:rsidRDefault="00D77724" w:rsidP="00D77724">
      <w:pPr>
        <w:rPr>
          <w:sz w:val="24"/>
          <w:szCs w:val="24"/>
        </w:rPr>
      </w:pPr>
    </w:p>
    <w:p w:rsidR="00D77724" w:rsidRDefault="00D77724" w:rsidP="00D77724">
      <w:pPr>
        <w:pStyle w:val="1"/>
        <w:ind w:left="6521"/>
        <w:rPr>
          <w:sz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D77724" w:rsidRPr="00711333" w:rsidRDefault="00D77724" w:rsidP="00D77724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lastRenderedPageBreak/>
        <w:t>Приложение №7</w:t>
      </w:r>
    </w:p>
    <w:p w:rsidR="00D77724" w:rsidRPr="00711333" w:rsidRDefault="00D77724" w:rsidP="00D77724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D77724" w:rsidRPr="00711333" w:rsidRDefault="009C7790" w:rsidP="00D77724">
      <w:pPr>
        <w:jc w:val="right"/>
        <w:rPr>
          <w:b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от 29.12.2025 №15</w:t>
      </w:r>
    </w:p>
    <w:p w:rsidR="00D77724" w:rsidRPr="00617731" w:rsidRDefault="00D77724" w:rsidP="00D777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7724" w:rsidRPr="005D416E" w:rsidRDefault="00D77724" w:rsidP="00D7772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D416E">
        <w:rPr>
          <w:rFonts w:ascii="Times New Roman" w:hAnsi="Times New Roman" w:cs="Times New Roman"/>
          <w:color w:val="auto"/>
          <w:sz w:val="24"/>
          <w:szCs w:val="24"/>
        </w:rPr>
        <w:t>НОРМАТИВЫ</w:t>
      </w:r>
    </w:p>
    <w:p w:rsidR="00D77724" w:rsidRPr="005D416E" w:rsidRDefault="00D77724" w:rsidP="00D77724">
      <w:pPr>
        <w:rPr>
          <w:sz w:val="24"/>
          <w:szCs w:val="24"/>
        </w:rPr>
      </w:pPr>
    </w:p>
    <w:p w:rsidR="00D77724" w:rsidRPr="005D416E" w:rsidRDefault="00D77724" w:rsidP="00D77724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D416E">
        <w:rPr>
          <w:rFonts w:ascii="Times New Roman" w:hAnsi="Times New Roman" w:cs="Times New Roman"/>
          <w:color w:val="auto"/>
          <w:sz w:val="24"/>
          <w:szCs w:val="24"/>
        </w:rPr>
        <w:t>отчислений от федеральных, региональных налогов и сборов (в том числе и части</w:t>
      </w:r>
      <w:proofErr w:type="gramEnd"/>
    </w:p>
    <w:p w:rsidR="00D77724" w:rsidRPr="005D416E" w:rsidRDefault="00D77724" w:rsidP="00D77724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5D416E">
        <w:rPr>
          <w:rFonts w:ascii="Times New Roman" w:hAnsi="Times New Roman" w:cs="Times New Roman"/>
          <w:color w:val="auto"/>
          <w:sz w:val="24"/>
          <w:szCs w:val="24"/>
        </w:rPr>
        <w:t xml:space="preserve">погашения задолженности прошлых лет, а также погашение задолженности </w:t>
      </w:r>
      <w:proofErr w:type="gramStart"/>
      <w:r w:rsidRPr="005D416E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gramEnd"/>
    </w:p>
    <w:p w:rsidR="00D77724" w:rsidRPr="005D416E" w:rsidRDefault="00D77724" w:rsidP="00D77724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5D416E">
        <w:rPr>
          <w:rFonts w:ascii="Times New Roman" w:hAnsi="Times New Roman" w:cs="Times New Roman"/>
          <w:color w:val="auto"/>
          <w:sz w:val="24"/>
          <w:szCs w:val="24"/>
        </w:rPr>
        <w:t xml:space="preserve">отмененным налогами сборам) в бюджеты поселений </w:t>
      </w:r>
    </w:p>
    <w:p w:rsidR="00D77724" w:rsidRPr="005D416E" w:rsidRDefault="00D77724" w:rsidP="00D77724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5D416E">
        <w:rPr>
          <w:rFonts w:ascii="Times New Roman" w:hAnsi="Times New Roman" w:cs="Times New Roman"/>
          <w:color w:val="auto"/>
          <w:sz w:val="24"/>
          <w:szCs w:val="24"/>
        </w:rPr>
        <w:t>на 2026 год и плановый период 2027– 2028 годов</w:t>
      </w:r>
    </w:p>
    <w:p w:rsidR="00D77724" w:rsidRPr="005D416E" w:rsidRDefault="00D77724" w:rsidP="00D77724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095"/>
        <w:gridCol w:w="1418"/>
      </w:tblGrid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731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5" w:type="dxa"/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731">
              <w:rPr>
                <w:b/>
                <w:bCs/>
                <w:sz w:val="24"/>
                <w:szCs w:val="24"/>
              </w:rPr>
              <w:t>Наименование кода поступлений в бюджет</w:t>
            </w:r>
          </w:p>
        </w:tc>
        <w:tc>
          <w:tcPr>
            <w:tcW w:w="1418" w:type="dxa"/>
          </w:tcPr>
          <w:p w:rsidR="00D77724" w:rsidRPr="00617731" w:rsidRDefault="00D77724" w:rsidP="00D7772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617731">
              <w:rPr>
                <w:b/>
                <w:bCs/>
                <w:sz w:val="24"/>
                <w:szCs w:val="24"/>
              </w:rPr>
              <w:t>Процент отчислений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napToGrid w:val="0"/>
                <w:sz w:val="24"/>
                <w:szCs w:val="24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617731">
              <w:rPr>
                <w:snapToGrid w:val="0"/>
                <w:sz w:val="24"/>
                <w:szCs w:val="24"/>
                <w:vertAlign w:val="superscript"/>
              </w:rPr>
              <w:t>1</w:t>
            </w:r>
            <w:r w:rsidRPr="00617731">
              <w:rPr>
                <w:snapToGrid w:val="0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15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napToGrid w:val="0"/>
                <w:sz w:val="24"/>
                <w:szCs w:val="24"/>
              </w:rPr>
            </w:pPr>
            <w:r w:rsidRPr="00617731">
              <w:rPr>
                <w:snapToGrid w:val="0"/>
                <w:sz w:val="24"/>
                <w:szCs w:val="24"/>
              </w:rPr>
              <w:t>1 01 02030 01 0000 110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color w:val="000000"/>
                <w:sz w:val="24"/>
                <w:szCs w:val="24"/>
              </w:rPr>
            </w:pPr>
            <w:r w:rsidRPr="00617731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D77724" w:rsidRPr="00617731" w:rsidRDefault="00D77724" w:rsidP="00D7772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15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napToGrid w:val="0"/>
                <w:sz w:val="24"/>
                <w:szCs w:val="24"/>
              </w:rPr>
              <w:t>1 05 03010 01 0000 110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50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 xml:space="preserve">1 06 01030 10 0000 110 </w:t>
            </w:r>
          </w:p>
        </w:tc>
        <w:tc>
          <w:tcPr>
            <w:tcW w:w="6095" w:type="dxa"/>
            <w:vAlign w:val="center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1 06 06033 10 0000 110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поселений.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1 06 06043 10 0000 110</w:t>
            </w:r>
          </w:p>
        </w:tc>
        <w:tc>
          <w:tcPr>
            <w:tcW w:w="6095" w:type="dxa"/>
            <w:vAlign w:val="center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поселений.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napToGrid w:val="0"/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1 11 03050 10 0000 120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napToGrid w:val="0"/>
                <w:sz w:val="24"/>
                <w:szCs w:val="24"/>
              </w:rPr>
              <w:t>1 11 05025 10 0000 120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proofErr w:type="gramStart"/>
            <w:r w:rsidRPr="00617731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113  02995 10 0000 130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 xml:space="preserve">Прочие доходы от компенсации затрат бюджетов </w:t>
            </w:r>
            <w:r w:rsidRPr="00617731">
              <w:rPr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lastRenderedPageBreak/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lastRenderedPageBreak/>
              <w:t>1 17 01050 10 0000 180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1 17 05050 10 0000 180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1 17 15030 10 0007 150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Инициативные платежи, зачисляемые в бюджеты сельских поселений.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2 02 15001 10 0000 150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2 02 19999 10 0000 150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32" w:right="-75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2 02 20216 10 0000 150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32" w:right="-75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2 02 25576 10 0000 150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2 02 29999 10 0000 150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2 02 35118 10 0000150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32" w:right="-75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2 02 39999 10 0000 150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Прочие субвенции бюджетам сельских поселений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100</w:t>
            </w:r>
          </w:p>
        </w:tc>
      </w:tr>
      <w:tr w:rsidR="00D77724" w:rsidRPr="00617731" w:rsidTr="00D77724">
        <w:tc>
          <w:tcPr>
            <w:tcW w:w="2518" w:type="dxa"/>
          </w:tcPr>
          <w:p w:rsidR="00D77724" w:rsidRPr="00617731" w:rsidRDefault="00D77724" w:rsidP="00D77724">
            <w:pPr>
              <w:ind w:left="-32" w:right="-75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2 07 05030 10  0000 150</w:t>
            </w:r>
          </w:p>
        </w:tc>
        <w:tc>
          <w:tcPr>
            <w:tcW w:w="6095" w:type="dxa"/>
          </w:tcPr>
          <w:p w:rsidR="00D77724" w:rsidRPr="00617731" w:rsidRDefault="00D77724" w:rsidP="00D77724">
            <w:pPr>
              <w:jc w:val="both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7724" w:rsidRPr="00617731" w:rsidRDefault="00D77724" w:rsidP="00D77724">
      <w:pPr>
        <w:rPr>
          <w:sz w:val="24"/>
          <w:szCs w:val="24"/>
        </w:rPr>
      </w:pPr>
    </w:p>
    <w:p w:rsidR="00D77724" w:rsidRPr="00617731" w:rsidRDefault="00D77724" w:rsidP="00D77724">
      <w:pPr>
        <w:rPr>
          <w:sz w:val="24"/>
          <w:szCs w:val="24"/>
        </w:rPr>
      </w:pPr>
    </w:p>
    <w:p w:rsidR="00D77724" w:rsidRPr="00617731" w:rsidRDefault="00D77724" w:rsidP="00D77724">
      <w:pPr>
        <w:rPr>
          <w:sz w:val="24"/>
          <w:szCs w:val="24"/>
        </w:rPr>
      </w:pPr>
    </w:p>
    <w:p w:rsidR="00D77724" w:rsidRPr="00617731" w:rsidRDefault="00D77724" w:rsidP="00D77724">
      <w:pPr>
        <w:rPr>
          <w:sz w:val="24"/>
          <w:szCs w:val="24"/>
        </w:rPr>
      </w:pPr>
    </w:p>
    <w:p w:rsidR="00D77724" w:rsidRPr="00617731" w:rsidRDefault="00D77724" w:rsidP="00D77724">
      <w:pPr>
        <w:rPr>
          <w:sz w:val="24"/>
          <w:szCs w:val="24"/>
        </w:rPr>
      </w:pPr>
    </w:p>
    <w:p w:rsidR="00D77724" w:rsidRPr="00617731" w:rsidRDefault="00D77724" w:rsidP="00D77724">
      <w:pPr>
        <w:rPr>
          <w:sz w:val="24"/>
          <w:szCs w:val="24"/>
        </w:rPr>
      </w:pPr>
    </w:p>
    <w:p w:rsidR="001820BE" w:rsidRDefault="001820BE" w:rsidP="00D77724">
      <w:pPr>
        <w:jc w:val="right"/>
        <w:rPr>
          <w:color w:val="000000"/>
          <w:sz w:val="24"/>
          <w:szCs w:val="24"/>
        </w:rPr>
      </w:pPr>
    </w:p>
    <w:p w:rsidR="001820BE" w:rsidRDefault="001820BE" w:rsidP="00D77724">
      <w:pPr>
        <w:jc w:val="right"/>
        <w:rPr>
          <w:color w:val="000000"/>
          <w:sz w:val="24"/>
          <w:szCs w:val="24"/>
        </w:rPr>
      </w:pPr>
    </w:p>
    <w:p w:rsidR="001820BE" w:rsidRDefault="001820BE" w:rsidP="00D77724">
      <w:pPr>
        <w:jc w:val="right"/>
        <w:rPr>
          <w:color w:val="000000"/>
          <w:sz w:val="24"/>
          <w:szCs w:val="24"/>
        </w:rPr>
      </w:pPr>
    </w:p>
    <w:p w:rsidR="001820BE" w:rsidRDefault="001820BE" w:rsidP="00D77724">
      <w:pPr>
        <w:jc w:val="right"/>
        <w:rPr>
          <w:color w:val="000000"/>
          <w:sz w:val="24"/>
          <w:szCs w:val="24"/>
        </w:rPr>
      </w:pPr>
    </w:p>
    <w:p w:rsidR="001820BE" w:rsidRDefault="001820BE" w:rsidP="00D77724">
      <w:pPr>
        <w:jc w:val="right"/>
        <w:rPr>
          <w:color w:val="000000"/>
          <w:sz w:val="24"/>
          <w:szCs w:val="24"/>
        </w:rPr>
      </w:pPr>
    </w:p>
    <w:p w:rsidR="001820BE" w:rsidRDefault="001820BE" w:rsidP="00D77724">
      <w:pPr>
        <w:jc w:val="right"/>
        <w:rPr>
          <w:color w:val="000000"/>
          <w:sz w:val="24"/>
          <w:szCs w:val="24"/>
        </w:rPr>
      </w:pPr>
    </w:p>
    <w:p w:rsidR="001820BE" w:rsidRDefault="001820BE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9C7790" w:rsidRDefault="009C7790" w:rsidP="00D77724">
      <w:pPr>
        <w:jc w:val="right"/>
        <w:rPr>
          <w:color w:val="000000"/>
          <w:sz w:val="24"/>
          <w:szCs w:val="24"/>
        </w:rPr>
      </w:pPr>
    </w:p>
    <w:p w:rsidR="00D77724" w:rsidRPr="00711333" w:rsidRDefault="00D77724" w:rsidP="00D77724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lastRenderedPageBreak/>
        <w:t>Приложение №8</w:t>
      </w:r>
    </w:p>
    <w:p w:rsidR="00D77724" w:rsidRPr="00711333" w:rsidRDefault="00D77724" w:rsidP="00D77724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D77724" w:rsidRPr="00711333" w:rsidRDefault="009C7790" w:rsidP="00D77724">
      <w:pPr>
        <w:jc w:val="right"/>
        <w:rPr>
          <w:b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от 29.12.2025 №15</w:t>
      </w:r>
    </w:p>
    <w:p w:rsidR="00D77724" w:rsidRPr="005D416E" w:rsidRDefault="00D77724" w:rsidP="00D77724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617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D77724" w:rsidRPr="00617731" w:rsidRDefault="00D77724" w:rsidP="00D77724">
      <w:pPr>
        <w:rPr>
          <w:sz w:val="24"/>
          <w:szCs w:val="24"/>
        </w:rPr>
      </w:pPr>
    </w:p>
    <w:p w:rsidR="00D77724" w:rsidRPr="009C7790" w:rsidRDefault="00D77724" w:rsidP="009C7790">
      <w:pPr>
        <w:ind w:left="540"/>
        <w:jc w:val="center"/>
        <w:rPr>
          <w:b/>
          <w:sz w:val="28"/>
          <w:szCs w:val="28"/>
        </w:rPr>
      </w:pPr>
      <w:r w:rsidRPr="009C7790">
        <w:rPr>
          <w:b/>
          <w:sz w:val="28"/>
          <w:szCs w:val="28"/>
        </w:rPr>
        <w:t>Средства, выделяемые из местного бюдж</w:t>
      </w:r>
      <w:r w:rsidR="009C7790">
        <w:rPr>
          <w:b/>
          <w:sz w:val="28"/>
          <w:szCs w:val="28"/>
        </w:rPr>
        <w:t xml:space="preserve">ета на финансирование расходов, </w:t>
      </w:r>
      <w:r w:rsidRPr="009C7790">
        <w:rPr>
          <w:b/>
          <w:sz w:val="28"/>
          <w:szCs w:val="28"/>
        </w:rPr>
        <w:t>связанных с передачей полномочий органов местного самоуправления муниципальному району</w:t>
      </w:r>
    </w:p>
    <w:p w:rsidR="00D77724" w:rsidRPr="00617731" w:rsidRDefault="00D77724" w:rsidP="00D77724">
      <w:pPr>
        <w:ind w:left="540"/>
        <w:rPr>
          <w:b/>
          <w:sz w:val="24"/>
          <w:szCs w:val="24"/>
        </w:rPr>
      </w:pPr>
    </w:p>
    <w:p w:rsidR="00D77724" w:rsidRPr="00617731" w:rsidRDefault="00D77724" w:rsidP="00D77724">
      <w:pPr>
        <w:ind w:left="540" w:right="540"/>
        <w:jc w:val="right"/>
        <w:rPr>
          <w:b/>
          <w:sz w:val="24"/>
          <w:szCs w:val="24"/>
        </w:rPr>
      </w:pPr>
      <w:r w:rsidRPr="00617731">
        <w:rPr>
          <w:b/>
          <w:sz w:val="24"/>
          <w:szCs w:val="24"/>
        </w:rPr>
        <w:t>(</w:t>
      </w:r>
      <w:proofErr w:type="spellStart"/>
      <w:r w:rsidRPr="00617731">
        <w:rPr>
          <w:b/>
          <w:sz w:val="24"/>
          <w:szCs w:val="24"/>
        </w:rPr>
        <w:t>тыс</w:t>
      </w:r>
      <w:proofErr w:type="gramStart"/>
      <w:r w:rsidRPr="00617731">
        <w:rPr>
          <w:b/>
          <w:sz w:val="24"/>
          <w:szCs w:val="24"/>
        </w:rPr>
        <w:t>.р</w:t>
      </w:r>
      <w:proofErr w:type="gramEnd"/>
      <w:r w:rsidRPr="00617731">
        <w:rPr>
          <w:b/>
          <w:sz w:val="24"/>
          <w:szCs w:val="24"/>
        </w:rPr>
        <w:t>уб</w:t>
      </w:r>
      <w:proofErr w:type="spellEnd"/>
      <w:r w:rsidRPr="00617731">
        <w:rPr>
          <w:b/>
          <w:sz w:val="24"/>
          <w:szCs w:val="24"/>
        </w:rPr>
        <w:t>)</w:t>
      </w:r>
    </w:p>
    <w:p w:rsidR="00D77724" w:rsidRPr="00617731" w:rsidRDefault="00D77724" w:rsidP="00D77724">
      <w:pPr>
        <w:ind w:left="540" w:right="540"/>
        <w:jc w:val="right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4"/>
        <w:gridCol w:w="2835"/>
        <w:gridCol w:w="992"/>
        <w:gridCol w:w="992"/>
        <w:gridCol w:w="993"/>
      </w:tblGrid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540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639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</w:p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2026 г</w:t>
            </w:r>
          </w:p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9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2027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9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2028 г</w:t>
            </w:r>
          </w:p>
        </w:tc>
      </w:tr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540"/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540"/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rPr>
                <w:b/>
                <w:bCs/>
                <w:i/>
                <w:iCs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sz w:val="24"/>
                <w:szCs w:val="24"/>
              </w:rPr>
              <w:t>Средства, передаваемые муниципальному району на выполнение части полномочий по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94</w:t>
            </w:r>
            <w:r w:rsidRPr="00617731">
              <w:rPr>
                <w:b/>
                <w:sz w:val="24"/>
                <w:szCs w:val="24"/>
                <w:lang w:val="en-US"/>
              </w:rPr>
              <w:t>0</w:t>
            </w:r>
            <w:r w:rsidRPr="00617731">
              <w:rPr>
                <w:b/>
                <w:sz w:val="24"/>
                <w:szCs w:val="24"/>
              </w:rPr>
              <w:t xml:space="preserve"> 0801 0000000 000 000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1169,4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1169,4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1169,4</w:t>
            </w:r>
          </w:p>
        </w:tc>
      </w:tr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rPr>
                <w:bCs/>
                <w:iCs/>
                <w:sz w:val="24"/>
                <w:szCs w:val="24"/>
              </w:rPr>
            </w:pPr>
            <w:r w:rsidRPr="00617731">
              <w:rPr>
                <w:bCs/>
                <w:iCs/>
                <w:sz w:val="24"/>
                <w:szCs w:val="24"/>
              </w:rPr>
              <w:t>Организация культурно-досугового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94</w:t>
            </w:r>
            <w:r w:rsidRPr="00617731">
              <w:rPr>
                <w:sz w:val="24"/>
                <w:szCs w:val="24"/>
                <w:lang w:val="en-US"/>
              </w:rPr>
              <w:t>0</w:t>
            </w:r>
            <w:r w:rsidRPr="00617731">
              <w:rPr>
                <w:sz w:val="24"/>
                <w:szCs w:val="24"/>
              </w:rPr>
              <w:t xml:space="preserve"> 0801 2040871251 540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632,2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632,2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632,2</w:t>
            </w:r>
          </w:p>
        </w:tc>
      </w:tr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rPr>
                <w:bCs/>
                <w:iCs/>
                <w:sz w:val="24"/>
                <w:szCs w:val="24"/>
              </w:rPr>
            </w:pPr>
            <w:r w:rsidRPr="00617731">
              <w:rPr>
                <w:bCs/>
                <w:iCs/>
                <w:sz w:val="24"/>
                <w:szCs w:val="24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94</w:t>
            </w:r>
            <w:r w:rsidRPr="00617731">
              <w:rPr>
                <w:sz w:val="24"/>
                <w:szCs w:val="24"/>
                <w:lang w:val="en-US"/>
              </w:rPr>
              <w:t>0</w:t>
            </w:r>
            <w:r w:rsidRPr="00617731">
              <w:rPr>
                <w:sz w:val="24"/>
                <w:szCs w:val="24"/>
              </w:rPr>
              <w:t xml:space="preserve"> 0801 2040871271 540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537,2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537,2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537,2</w:t>
            </w:r>
          </w:p>
        </w:tc>
      </w:tr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rPr>
                <w:bCs/>
                <w:iCs/>
                <w:sz w:val="24"/>
                <w:szCs w:val="24"/>
              </w:rPr>
            </w:pPr>
            <w:r w:rsidRPr="00617731">
              <w:rPr>
                <w:b/>
                <w:bCs/>
                <w:i/>
                <w:iCs/>
                <w:sz w:val="24"/>
                <w:szCs w:val="24"/>
              </w:rPr>
              <w:t>Средства, передаваемые муниципальному району на выполнение части полномочий по централизованной бухгалтерии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94</w:t>
            </w:r>
            <w:r w:rsidRPr="00617731">
              <w:rPr>
                <w:b/>
                <w:sz w:val="24"/>
                <w:szCs w:val="24"/>
                <w:lang w:val="en-US"/>
              </w:rPr>
              <w:t>0</w:t>
            </w:r>
            <w:r w:rsidRPr="00617731">
              <w:rPr>
                <w:b/>
                <w:sz w:val="24"/>
                <w:szCs w:val="24"/>
              </w:rPr>
              <w:t xml:space="preserve"> 1403 0000000 000 000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189,7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rPr>
                <w:bCs/>
                <w:iCs/>
                <w:sz w:val="24"/>
                <w:szCs w:val="24"/>
              </w:rPr>
            </w:pPr>
            <w:r w:rsidRPr="00617731">
              <w:rPr>
                <w:bCs/>
                <w:iCs/>
                <w:sz w:val="24"/>
                <w:szCs w:val="24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94</w:t>
            </w:r>
            <w:r w:rsidRPr="00617731">
              <w:rPr>
                <w:sz w:val="24"/>
                <w:szCs w:val="24"/>
                <w:lang w:val="en-US"/>
              </w:rPr>
              <w:t>0</w:t>
            </w:r>
            <w:r w:rsidRPr="00617731">
              <w:rPr>
                <w:sz w:val="24"/>
                <w:szCs w:val="24"/>
              </w:rPr>
              <w:t xml:space="preserve"> 1403 2240170180 540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189,7</w:t>
            </w:r>
          </w:p>
        </w:tc>
      </w:tr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-108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24" w:rsidRPr="00617731" w:rsidRDefault="00D77724" w:rsidP="00D77724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540"/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ind w:right="5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1359,1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1359,1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24" w:rsidRPr="00617731" w:rsidRDefault="00D77724" w:rsidP="00D77724">
            <w:pPr>
              <w:jc w:val="center"/>
              <w:rPr>
                <w:sz w:val="24"/>
                <w:szCs w:val="24"/>
              </w:rPr>
            </w:pPr>
            <w:r w:rsidRPr="00617731">
              <w:rPr>
                <w:sz w:val="24"/>
                <w:szCs w:val="24"/>
              </w:rPr>
              <w:t>1359,1</w:t>
            </w:r>
          </w:p>
        </w:tc>
      </w:tr>
    </w:tbl>
    <w:p w:rsidR="00D77724" w:rsidRPr="00617731" w:rsidRDefault="00D77724" w:rsidP="00D77724">
      <w:pPr>
        <w:jc w:val="center"/>
        <w:rPr>
          <w:sz w:val="24"/>
          <w:szCs w:val="24"/>
        </w:rPr>
      </w:pPr>
    </w:p>
    <w:p w:rsidR="00D77724" w:rsidRPr="00617731" w:rsidRDefault="00D77724" w:rsidP="00D77724">
      <w:pPr>
        <w:jc w:val="center"/>
        <w:rPr>
          <w:sz w:val="24"/>
          <w:szCs w:val="24"/>
        </w:rPr>
      </w:pPr>
    </w:p>
    <w:p w:rsidR="001820BE" w:rsidRDefault="00D77724" w:rsidP="00D77724">
      <w:pPr>
        <w:jc w:val="right"/>
        <w:rPr>
          <w:sz w:val="24"/>
          <w:szCs w:val="24"/>
        </w:rPr>
      </w:pPr>
      <w:r w:rsidRPr="00617731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1820BE" w:rsidRDefault="001820BE" w:rsidP="00D77724">
      <w:pPr>
        <w:jc w:val="right"/>
        <w:rPr>
          <w:sz w:val="24"/>
          <w:szCs w:val="24"/>
        </w:rPr>
      </w:pPr>
    </w:p>
    <w:p w:rsidR="00D77724" w:rsidRPr="00711333" w:rsidRDefault="00D77724" w:rsidP="00D77724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sz w:val="24"/>
          <w:szCs w:val="24"/>
        </w:rPr>
        <w:t xml:space="preserve"> </w:t>
      </w:r>
      <w:r w:rsidRPr="00711333">
        <w:rPr>
          <w:b/>
          <w:color w:val="000000"/>
          <w:sz w:val="24"/>
          <w:szCs w:val="24"/>
        </w:rPr>
        <w:t>Приложение №9</w:t>
      </w:r>
    </w:p>
    <w:p w:rsidR="00D77724" w:rsidRPr="00711333" w:rsidRDefault="00D77724" w:rsidP="00D77724">
      <w:pPr>
        <w:jc w:val="right"/>
        <w:rPr>
          <w:b/>
          <w:color w:val="000000"/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к решению Совета депутатов</w:t>
      </w:r>
    </w:p>
    <w:p w:rsidR="00D77724" w:rsidRPr="00617731" w:rsidRDefault="009C7790" w:rsidP="00D77724">
      <w:pPr>
        <w:jc w:val="right"/>
        <w:rPr>
          <w:sz w:val="24"/>
          <w:szCs w:val="24"/>
        </w:rPr>
      </w:pPr>
      <w:r w:rsidRPr="00711333">
        <w:rPr>
          <w:b/>
          <w:color w:val="000000"/>
          <w:sz w:val="24"/>
          <w:szCs w:val="24"/>
        </w:rPr>
        <w:t>от 29.12.2025 №15</w:t>
      </w:r>
    </w:p>
    <w:p w:rsidR="00D77724" w:rsidRPr="00617731" w:rsidRDefault="00D77724" w:rsidP="00D77724">
      <w:pPr>
        <w:rPr>
          <w:b/>
          <w:sz w:val="24"/>
          <w:szCs w:val="24"/>
        </w:rPr>
      </w:pPr>
      <w:r w:rsidRPr="00617731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D77724" w:rsidRPr="00617731" w:rsidRDefault="00D77724" w:rsidP="00D77724">
      <w:pPr>
        <w:jc w:val="center"/>
        <w:rPr>
          <w:b/>
          <w:sz w:val="24"/>
          <w:szCs w:val="24"/>
        </w:rPr>
      </w:pPr>
      <w:r w:rsidRPr="00617731">
        <w:rPr>
          <w:b/>
          <w:sz w:val="24"/>
          <w:szCs w:val="24"/>
        </w:rPr>
        <w:t>ПЕРЕЧЕНЬ</w:t>
      </w:r>
    </w:p>
    <w:p w:rsidR="00D77724" w:rsidRPr="00617731" w:rsidRDefault="00D77724" w:rsidP="00D77724">
      <w:pPr>
        <w:jc w:val="center"/>
        <w:rPr>
          <w:b/>
          <w:sz w:val="24"/>
          <w:szCs w:val="24"/>
        </w:rPr>
      </w:pPr>
      <w:r w:rsidRPr="00617731">
        <w:rPr>
          <w:b/>
          <w:sz w:val="24"/>
          <w:szCs w:val="24"/>
        </w:rPr>
        <w:t xml:space="preserve">главных администраторов источников внутреннего финансирования дефицита бюджета с указанием объемов администрируемых источников внутреннего </w:t>
      </w:r>
      <w:proofErr w:type="gramStart"/>
      <w:r w:rsidRPr="00617731">
        <w:rPr>
          <w:b/>
          <w:sz w:val="24"/>
          <w:szCs w:val="24"/>
        </w:rPr>
        <w:t>финансирования дефицита бюджета Администрации муниципального образования</w:t>
      </w:r>
      <w:proofErr w:type="gramEnd"/>
      <w:r w:rsidRPr="00617731">
        <w:rPr>
          <w:b/>
          <w:sz w:val="24"/>
          <w:szCs w:val="24"/>
        </w:rPr>
        <w:t xml:space="preserve"> </w:t>
      </w:r>
      <w:proofErr w:type="spellStart"/>
      <w:r w:rsidRPr="00617731">
        <w:rPr>
          <w:b/>
          <w:sz w:val="24"/>
          <w:szCs w:val="24"/>
        </w:rPr>
        <w:t>Старокульшариповский</w:t>
      </w:r>
      <w:proofErr w:type="spellEnd"/>
      <w:r w:rsidRPr="00617731">
        <w:rPr>
          <w:b/>
          <w:sz w:val="24"/>
          <w:szCs w:val="24"/>
        </w:rPr>
        <w:t xml:space="preserve"> сельсовет на 2026 год по кодам классификации источников финансирования дефицита бюджетов.</w:t>
      </w:r>
    </w:p>
    <w:p w:rsidR="00D77724" w:rsidRPr="00617731" w:rsidRDefault="00D77724" w:rsidP="00D77724">
      <w:pPr>
        <w:jc w:val="center"/>
        <w:rPr>
          <w:b/>
          <w:sz w:val="24"/>
          <w:szCs w:val="24"/>
        </w:rPr>
      </w:pPr>
    </w:p>
    <w:p w:rsidR="00D77724" w:rsidRPr="00617731" w:rsidRDefault="00D77724" w:rsidP="00D77724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9"/>
        <w:gridCol w:w="2499"/>
        <w:gridCol w:w="4569"/>
      </w:tblGrid>
      <w:tr w:rsidR="00D77724" w:rsidRPr="00617731" w:rsidTr="00D77724">
        <w:trPr>
          <w:trHeight w:val="67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 xml:space="preserve">Код </w:t>
            </w:r>
            <w:proofErr w:type="gramStart"/>
            <w:r w:rsidRPr="00617731">
              <w:rPr>
                <w:b/>
                <w:sz w:val="24"/>
                <w:szCs w:val="24"/>
              </w:rPr>
              <w:t>классификации источников финансирования дефицита бюджетов</w:t>
            </w:r>
            <w:proofErr w:type="gramEnd"/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 xml:space="preserve">Наименование главных администраторов источников финансирования дефицита и кода </w:t>
            </w:r>
            <w:proofErr w:type="gramStart"/>
            <w:r w:rsidRPr="00617731">
              <w:rPr>
                <w:b/>
                <w:sz w:val="24"/>
                <w:szCs w:val="24"/>
              </w:rPr>
              <w:t>классификации источников внутреннего финансирования дефицитов бюджетов</w:t>
            </w:r>
            <w:proofErr w:type="gramEnd"/>
          </w:p>
        </w:tc>
      </w:tr>
      <w:tr w:rsidR="00D77724" w:rsidRPr="00617731" w:rsidTr="00D77724">
        <w:trPr>
          <w:trHeight w:val="6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главного администратора источников внутреннего финансирования дефицита бюджетов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источников внутреннего финансирования дефицита бюджетов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724" w:rsidRPr="00617731" w:rsidRDefault="00D77724" w:rsidP="00D77724">
            <w:pPr>
              <w:rPr>
                <w:b/>
                <w:sz w:val="24"/>
                <w:szCs w:val="24"/>
              </w:rPr>
            </w:pPr>
          </w:p>
        </w:tc>
      </w:tr>
      <w:tr w:rsidR="00D77724" w:rsidRPr="00617731" w:rsidTr="00D77724"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3</w:t>
            </w:r>
          </w:p>
        </w:tc>
      </w:tr>
      <w:tr w:rsidR="00D77724" w:rsidRPr="00617731" w:rsidTr="00D77724"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9</w:t>
            </w:r>
            <w:r w:rsidRPr="00617731">
              <w:rPr>
                <w:b/>
                <w:sz w:val="24"/>
                <w:szCs w:val="24"/>
                <w:lang w:val="en-US"/>
              </w:rPr>
              <w:t>4</w:t>
            </w:r>
            <w:r w:rsidRPr="0061773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617731">
              <w:rPr>
                <w:b/>
                <w:sz w:val="24"/>
                <w:szCs w:val="24"/>
              </w:rPr>
              <w:t>Старокульшариповский</w:t>
            </w:r>
            <w:proofErr w:type="spellEnd"/>
            <w:r w:rsidRPr="00617731">
              <w:rPr>
                <w:b/>
                <w:sz w:val="24"/>
                <w:szCs w:val="24"/>
              </w:rPr>
              <w:t xml:space="preserve"> сельсовет </w:t>
            </w:r>
            <w:proofErr w:type="spellStart"/>
            <w:r w:rsidRPr="00617731">
              <w:rPr>
                <w:b/>
                <w:sz w:val="24"/>
                <w:szCs w:val="24"/>
              </w:rPr>
              <w:t>Асекеевского</w:t>
            </w:r>
            <w:proofErr w:type="spellEnd"/>
            <w:r w:rsidRPr="00617731">
              <w:rPr>
                <w:b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D77724" w:rsidRPr="00617731" w:rsidTr="00D77724"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9</w:t>
            </w:r>
            <w:r w:rsidRPr="00617731">
              <w:rPr>
                <w:b/>
                <w:sz w:val="24"/>
                <w:szCs w:val="24"/>
                <w:lang w:val="en-US"/>
              </w:rPr>
              <w:t>4</w:t>
            </w:r>
            <w:r w:rsidRPr="0061773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01 05 02 01 10 0000 510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 xml:space="preserve">Увеличение прочих остатков денежных средств бюджетов поселений </w:t>
            </w:r>
          </w:p>
        </w:tc>
      </w:tr>
      <w:tr w:rsidR="00D77724" w:rsidRPr="00617731" w:rsidTr="00D77724"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9</w:t>
            </w:r>
            <w:r w:rsidRPr="00617731">
              <w:rPr>
                <w:b/>
                <w:sz w:val="24"/>
                <w:szCs w:val="24"/>
                <w:lang w:val="en-US"/>
              </w:rPr>
              <w:t>4</w:t>
            </w:r>
            <w:r w:rsidRPr="0061773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jc w:val="center"/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01 05 02 01 10 0000 610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24" w:rsidRPr="00617731" w:rsidRDefault="00D77724" w:rsidP="00D77724">
            <w:pPr>
              <w:rPr>
                <w:b/>
                <w:sz w:val="24"/>
                <w:szCs w:val="24"/>
              </w:rPr>
            </w:pPr>
            <w:r w:rsidRPr="00617731">
              <w:rPr>
                <w:b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D77724" w:rsidRPr="00617731" w:rsidRDefault="00D77724" w:rsidP="00D77724">
      <w:pPr>
        <w:jc w:val="center"/>
        <w:rPr>
          <w:b/>
          <w:sz w:val="24"/>
          <w:szCs w:val="24"/>
        </w:rPr>
      </w:pPr>
    </w:p>
    <w:p w:rsidR="00D77724" w:rsidRPr="00617731" w:rsidRDefault="00D77724" w:rsidP="00D77724">
      <w:pPr>
        <w:rPr>
          <w:sz w:val="24"/>
          <w:szCs w:val="24"/>
        </w:rPr>
      </w:pPr>
    </w:p>
    <w:p w:rsidR="00D77724" w:rsidRPr="00617731" w:rsidRDefault="00D77724" w:rsidP="00D77724">
      <w:pPr>
        <w:jc w:val="center"/>
        <w:rPr>
          <w:sz w:val="24"/>
          <w:szCs w:val="24"/>
        </w:rPr>
      </w:pPr>
    </w:p>
    <w:p w:rsidR="00D77724" w:rsidRDefault="00D77724"/>
    <w:sectPr w:rsidR="00D7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47" w:rsidRDefault="00512847" w:rsidP="001B56F7">
      <w:r>
        <w:separator/>
      </w:r>
    </w:p>
  </w:endnote>
  <w:endnote w:type="continuationSeparator" w:id="0">
    <w:p w:rsidR="00512847" w:rsidRDefault="00512847" w:rsidP="001B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47" w:rsidRDefault="00512847" w:rsidP="001B56F7">
      <w:r>
        <w:separator/>
      </w:r>
    </w:p>
  </w:footnote>
  <w:footnote w:type="continuationSeparator" w:id="0">
    <w:p w:rsidR="00512847" w:rsidRDefault="00512847" w:rsidP="001B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F9"/>
    <w:rsid w:val="00077BF9"/>
    <w:rsid w:val="001820BE"/>
    <w:rsid w:val="001B56F7"/>
    <w:rsid w:val="002F48C8"/>
    <w:rsid w:val="00512847"/>
    <w:rsid w:val="006964CF"/>
    <w:rsid w:val="00710B17"/>
    <w:rsid w:val="00711333"/>
    <w:rsid w:val="009C7790"/>
    <w:rsid w:val="00D77724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724"/>
    <w:pPr>
      <w:keepNext/>
      <w:jc w:val="center"/>
      <w:outlineLvl w:val="0"/>
    </w:pPr>
    <w:rPr>
      <w:b/>
      <w:bCs/>
      <w:sz w:val="2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772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772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5"/>
    <w:rsid w:val="00D77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4"/>
    <w:rsid w:val="00D77724"/>
    <w:pPr>
      <w:jc w:val="both"/>
    </w:pPr>
    <w:rPr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rsid w:val="00D77724"/>
    <w:rPr>
      <w:rFonts w:ascii="Calibri" w:eastAsia="Times New Roman" w:hAnsi="Calibri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unhideWhenUsed/>
    <w:rsid w:val="00D7772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7"/>
    <w:uiPriority w:val="99"/>
    <w:semiHidden/>
    <w:rsid w:val="00D7772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D77724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7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D77724"/>
    <w:pPr>
      <w:spacing w:after="120" w:line="480" w:lineRule="auto"/>
    </w:pPr>
  </w:style>
  <w:style w:type="paragraph" w:styleId="a8">
    <w:name w:val="No Spacing"/>
    <w:qFormat/>
    <w:rsid w:val="00D7772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1B56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56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B56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56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724"/>
    <w:pPr>
      <w:keepNext/>
      <w:jc w:val="center"/>
      <w:outlineLvl w:val="0"/>
    </w:pPr>
    <w:rPr>
      <w:b/>
      <w:bCs/>
      <w:sz w:val="2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772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772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5"/>
    <w:rsid w:val="00D77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4"/>
    <w:rsid w:val="00D77724"/>
    <w:pPr>
      <w:jc w:val="both"/>
    </w:pPr>
    <w:rPr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rsid w:val="00D77724"/>
    <w:rPr>
      <w:rFonts w:ascii="Calibri" w:eastAsia="Times New Roman" w:hAnsi="Calibri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unhideWhenUsed/>
    <w:rsid w:val="00D7772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7"/>
    <w:uiPriority w:val="99"/>
    <w:semiHidden/>
    <w:rsid w:val="00D7772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D77724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7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D77724"/>
    <w:pPr>
      <w:spacing w:after="120" w:line="480" w:lineRule="auto"/>
    </w:pPr>
  </w:style>
  <w:style w:type="paragraph" w:styleId="a8">
    <w:name w:val="No Spacing"/>
    <w:qFormat/>
    <w:rsid w:val="00D7772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1B56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56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B56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56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9019</Words>
  <Characters>51413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2025-12-29T09:55:00Z</cp:lastPrinted>
  <dcterms:created xsi:type="dcterms:W3CDTF">2025-12-29T07:07:00Z</dcterms:created>
  <dcterms:modified xsi:type="dcterms:W3CDTF">2025-12-29T10:03:00Z</dcterms:modified>
</cp:coreProperties>
</file>